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125" w:rsidRPr="00C35196" w:rsidRDefault="00C35196" w:rsidP="00C35196">
      <w:pPr>
        <w:pStyle w:val="1"/>
        <w:rPr>
          <w:lang w:val="ru-RU"/>
        </w:rPr>
      </w:pPr>
      <w:r w:rsidRPr="00C35196">
        <w:rPr>
          <w:lang w:val="ru-RU"/>
        </w:rPr>
        <w:t>Источники хозяйственного права</w:t>
      </w:r>
      <w:r>
        <w:rPr>
          <w:lang w:val="ru-RU"/>
        </w:rPr>
        <w:t>:</w:t>
      </w:r>
      <w:r w:rsidRPr="00C35196">
        <w:rPr>
          <w:lang w:val="ru-RU"/>
        </w:rPr>
        <w:t xml:space="preserve"> понятие и особенности</w:t>
      </w:r>
    </w:p>
    <w:p w:rsidR="00C35196" w:rsidRPr="00C35196" w:rsidRDefault="00C35196" w:rsidP="00C35196">
      <w:pPr>
        <w:rPr>
          <w:lang w:val="ru-RU"/>
        </w:rPr>
      </w:pPr>
      <w:bookmarkStart w:id="0" w:name="_GoBack"/>
      <w:r w:rsidRPr="00C35196">
        <w:rPr>
          <w:lang w:val="ru-RU"/>
        </w:rPr>
        <w:t>В рамках изучения правового регулирования хозяйственной деятельности, важным аспектом является понимание источников хозяйственного права. Это одна из ключевых тем, которая затрагивается в рамках написания реферата по праву. В данной статье мы подробно рассмотрим понятие и особенности источников хозяйственного права.</w:t>
      </w:r>
    </w:p>
    <w:p w:rsidR="00C35196" w:rsidRPr="00C35196" w:rsidRDefault="00C35196" w:rsidP="00C35196">
      <w:pPr>
        <w:rPr>
          <w:lang w:val="ru-RU"/>
        </w:rPr>
      </w:pPr>
      <w:r w:rsidRPr="00C35196">
        <w:rPr>
          <w:lang w:val="ru-RU"/>
        </w:rPr>
        <w:t>Понятие «источники хозяйственного права» относится к различным нормативным актам, которые устанавливают порядок организации и осуществления предпринимательской деятельности, а также определяют права и обязанности субъектов предпринимательства. Сюда входят такие виды нормативных актов, как законы, указы президента, постановления Правительства Российской Федерации, приказы федеральных органов исполнительной власти.</w:t>
      </w:r>
    </w:p>
    <w:p w:rsidR="00C35196" w:rsidRPr="00C35196" w:rsidRDefault="00C35196" w:rsidP="00C35196">
      <w:pPr>
        <w:rPr>
          <w:lang w:val="ru-RU"/>
        </w:rPr>
      </w:pPr>
      <w:r w:rsidRPr="00C35196">
        <w:rPr>
          <w:lang w:val="ru-RU"/>
        </w:rPr>
        <w:t>Источники хозяйственного права могут быть разделены на две группы: заключительные и производные. Заключительные — это принципиально новые источники права, которые устанавливают новые нормы и правила в области хозяйственной деятельности. Примером заключительных источников хозяйственного права может служить федеральный закон о предпринимательской деятельности, который содержит основные положения по организации и осуществлению предпринимательства.</w:t>
      </w:r>
    </w:p>
    <w:p w:rsidR="00C35196" w:rsidRPr="00C35196" w:rsidRDefault="00C35196" w:rsidP="00C35196">
      <w:pPr>
        <w:rPr>
          <w:lang w:val="ru-RU"/>
        </w:rPr>
      </w:pPr>
      <w:r w:rsidRPr="00C35196">
        <w:rPr>
          <w:lang w:val="ru-RU"/>
        </w:rPr>
        <w:t>Производные источники хозяйственного права — это нормативные акты, которые разрабатываются на основе заключительных источников. Они направлены на более конкретное регулирование отдельных аспектов хозяйственной деятельности. К таким производным актам можно отнести постановления Правительства Российской Федерации по вопросам лицензирования определенных видов предпринимательской деятельности.</w:t>
      </w:r>
    </w:p>
    <w:p w:rsidR="00C35196" w:rsidRPr="00C35196" w:rsidRDefault="00C35196" w:rsidP="00C35196">
      <w:pPr>
        <w:rPr>
          <w:lang w:val="ru-RU"/>
        </w:rPr>
      </w:pPr>
      <w:r w:rsidRPr="00C35196">
        <w:rPr>
          <w:lang w:val="ru-RU"/>
        </w:rPr>
        <w:t>Особенностью источников хозяйственного права является их системность. Все нормативные акты должны быть согласованы между собой, чтобы обеспечить гармоничное функционирование хозяйствующих субъектов. Также стоит отметить, что новые законодательные акты не должны противоречить действующим законам и должны быть адаптированы к изменяющейся экономической ситуации.</w:t>
      </w:r>
    </w:p>
    <w:p w:rsidR="00C35196" w:rsidRPr="00C35196" w:rsidRDefault="00C35196" w:rsidP="00C35196">
      <w:pPr>
        <w:rPr>
          <w:lang w:val="ru-RU"/>
        </w:rPr>
      </w:pPr>
      <w:r w:rsidRPr="00C35196">
        <w:rPr>
          <w:lang w:val="ru-RU"/>
        </w:rPr>
        <w:t>Важно также отметить, что источники хозяйственного права могут меняться в зависимости от политической, социальной и экономической ситуации в стране. Они подлежат постоянному обновлению и совершенствованию, чтобы отражать новые реалии предпринимательской деятельности.</w:t>
      </w:r>
    </w:p>
    <w:p w:rsidR="00C35196" w:rsidRPr="00C35196" w:rsidRDefault="00C35196" w:rsidP="00C35196">
      <w:pPr>
        <w:rPr>
          <w:lang w:val="ru-RU"/>
        </w:rPr>
      </w:pPr>
      <w:r w:rsidRPr="00C35196">
        <w:rPr>
          <w:lang w:val="ru-RU"/>
        </w:rPr>
        <w:t>В заключение можно сказать, что понятие источников хозяйственного права играет ключевую роль в правовом регулировании предпринимательства. Заключительные и производные акты создают правовую основу для организации бизнеса и устанавливают рамки его функционирования. Поэтому изучение этого вопроса имеет особое значение для всех, кто интересуется предпринимательством или планирует заниматься этой деятельностью.</w:t>
      </w:r>
      <w:bookmarkEnd w:id="0"/>
    </w:p>
    <w:sectPr w:rsidR="00C35196" w:rsidRPr="00C3519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B1"/>
    <w:rsid w:val="008B2125"/>
    <w:rsid w:val="00B54EB1"/>
    <w:rsid w:val="00C35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DA0A13"/>
  <w15:chartTrackingRefBased/>
  <w15:docId w15:val="{EAB4A0BB-5194-4436-8F83-5ECBE6C0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351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519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2274</Characters>
  <Application>Microsoft Office Word</Application>
  <DocSecurity>0</DocSecurity>
  <Lines>18</Lines>
  <Paragraphs>5</Paragraphs>
  <ScaleCrop>false</ScaleCrop>
  <Company>SPecialiST RePack</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2023-07-23T11:19:00Z</dcterms:created>
  <dcterms:modified xsi:type="dcterms:W3CDTF">2023-07-23T11:22:00Z</dcterms:modified>
</cp:coreProperties>
</file>