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B0" w:rsidRPr="00611497" w:rsidRDefault="00611497" w:rsidP="00611497">
      <w:pPr>
        <w:pStyle w:val="1"/>
        <w:rPr>
          <w:lang w:val="ru-RU"/>
        </w:rPr>
      </w:pPr>
      <w:r w:rsidRPr="00611497">
        <w:rPr>
          <w:lang w:val="ru-RU"/>
        </w:rPr>
        <w:t>Международные валютно-финансовые отношения в России</w:t>
      </w:r>
    </w:p>
    <w:p w:rsidR="00611497" w:rsidRPr="00611497" w:rsidRDefault="00611497" w:rsidP="00611497">
      <w:pPr>
        <w:rPr>
          <w:lang w:val="ru-RU"/>
        </w:rPr>
      </w:pPr>
      <w:bookmarkStart w:id="0" w:name="_GoBack"/>
      <w:r w:rsidRPr="00611497">
        <w:rPr>
          <w:lang w:val="ru-RU"/>
        </w:rPr>
        <w:t>Международные валютно-финансовые отношения играют важную роль в экономике России. В данном реферате мы рассмотрим основные аспекты международных валютно-финансовых отношений в России, их значение для экономики страны и современное состояние.</w:t>
      </w:r>
    </w:p>
    <w:p w:rsidR="00611497" w:rsidRPr="00611497" w:rsidRDefault="00611497" w:rsidP="00611497">
      <w:pPr>
        <w:pStyle w:val="2"/>
        <w:rPr>
          <w:lang w:val="ru-RU"/>
        </w:rPr>
      </w:pPr>
      <w:r w:rsidRPr="00611497">
        <w:rPr>
          <w:lang w:val="ru-RU"/>
        </w:rPr>
        <w:t>Валютно-финансовая политика России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Валютно-финансовая политика России определяется Центральным банком России (ЦБР). Основной задачей ЦБР является обеспечение стабильности национальной валюты и финансовой системы страны.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Для достижения этой цели ЦБР устанавливает курс рубля, проводит операции на валютном рынке и регулирует денежную массу. Кроме того, ЦБР участвует в международных валютно-финансовых отношениях и сотрудничает с другими центральными банками.</w:t>
      </w:r>
    </w:p>
    <w:p w:rsidR="00611497" w:rsidRPr="00611497" w:rsidRDefault="00611497" w:rsidP="00611497">
      <w:pPr>
        <w:pStyle w:val="2"/>
        <w:rPr>
          <w:lang w:val="ru-RU"/>
        </w:rPr>
      </w:pPr>
      <w:r w:rsidRPr="00611497">
        <w:rPr>
          <w:lang w:val="ru-RU"/>
        </w:rPr>
        <w:t>Международные валютно-финансовые отношения России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Международные валютно-финансовые отношения России включают в себя операции на международных валютных рынках, участие в международных финансовых институтах, таких как Международный валютный фонд (МВФ) и Всемирная торговая организация (ВТО), а также участие в международных инвестиционных проектах.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Одним из основных инструментов международных валютно-финансовых отношений России является резервирование валют. Россия имеет значительные резервы валют, которые используются для обеспечения стабильности национальной валюты и финансовой системы страны.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Кроме того, Россия активно участвует в международных инвестиционных проектах, таких как строительство газопровода «Северный поток-2» и участие в проекте «Шелковый путь». Эти проекты способствуют развитию экономики страны и укреплению ее позиций на мировой арене.</w:t>
      </w:r>
    </w:p>
    <w:p w:rsidR="00611497" w:rsidRPr="00611497" w:rsidRDefault="00611497" w:rsidP="00611497">
      <w:pPr>
        <w:pStyle w:val="2"/>
        <w:rPr>
          <w:lang w:val="ru-RU"/>
        </w:rPr>
      </w:pPr>
      <w:r w:rsidRPr="00611497">
        <w:rPr>
          <w:lang w:val="ru-RU"/>
        </w:rPr>
        <w:t>Современное состояние международных валютно-финансовых отношений России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Современное состояние международных валютно-финансовых отношений России определяется многими факторами, включая политическую ситуацию в мире, экономическую конъюнктуру и изменения на мировых валютных рынках.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В последние годы Россия столкнулась с рядом экономических и финансовых вызовов, включая санкции со стороны Запада и падение цен на нефть. Однако благодаря правильной валютно-финансовой политике и умелому управлению резервами валют Россия смогла преодолеть эти трудности.</w:t>
      </w:r>
    </w:p>
    <w:p w:rsidR="00611497" w:rsidRPr="00611497" w:rsidRDefault="00611497" w:rsidP="00611497">
      <w:pPr>
        <w:pStyle w:val="2"/>
        <w:rPr>
          <w:lang w:val="ru-RU"/>
        </w:rPr>
      </w:pPr>
      <w:r w:rsidRPr="00611497">
        <w:rPr>
          <w:lang w:val="ru-RU"/>
        </w:rPr>
        <w:t>Заключение</w:t>
      </w:r>
    </w:p>
    <w:p w:rsidR="00611497" w:rsidRPr="00611497" w:rsidRDefault="00611497" w:rsidP="00611497">
      <w:pPr>
        <w:rPr>
          <w:lang w:val="ru-RU"/>
        </w:rPr>
      </w:pPr>
      <w:r w:rsidRPr="00611497">
        <w:rPr>
          <w:lang w:val="ru-RU"/>
        </w:rPr>
        <w:t>Международные валютно-финансовые отношения играют важную роль в экономике России. Они способствуют обеспечению стабильности национальной валюты и финансовой системы страны, а также развитию экономики и укреплению ее позиций на мировой арене. Россия активно участвует в международных валютно-финансовых отношениях и успешно преодолевает вызовы, стоящие перед ее экономикой и финансовой системой.</w:t>
      </w:r>
      <w:bookmarkEnd w:id="0"/>
    </w:p>
    <w:sectPr w:rsidR="00611497" w:rsidRPr="006114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8"/>
    <w:rsid w:val="00052F58"/>
    <w:rsid w:val="00611497"/>
    <w:rsid w:val="00B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E812"/>
  <w15:chartTrackingRefBased/>
  <w15:docId w15:val="{2B397C00-C3FE-49D6-BDEC-4B7D31A2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1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1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2023-07-24T19:24:00Z</dcterms:created>
  <dcterms:modified xsi:type="dcterms:W3CDTF">2023-07-24T19:25:00Z</dcterms:modified>
</cp:coreProperties>
</file>