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9C" w:rsidRPr="00B20674" w:rsidRDefault="00B20674" w:rsidP="00B20674">
      <w:pPr>
        <w:pStyle w:val="1"/>
        <w:rPr>
          <w:lang w:val="ru-RU"/>
        </w:rPr>
      </w:pPr>
      <w:r w:rsidRPr="00B20674">
        <w:rPr>
          <w:lang w:val="ru-RU"/>
        </w:rPr>
        <w:t>Земельные правоотношения</w:t>
      </w:r>
    </w:p>
    <w:p w:rsidR="00B20674" w:rsidRPr="00B20674" w:rsidRDefault="00B20674" w:rsidP="00B20674">
      <w:pPr>
        <w:rPr>
          <w:lang w:val="ru-RU"/>
        </w:rPr>
      </w:pPr>
      <w:bookmarkStart w:id="0" w:name="_GoBack"/>
      <w:r w:rsidRPr="00B20674">
        <w:rPr>
          <w:lang w:val="ru-RU"/>
        </w:rPr>
        <w:t>Земельное правоотношение – это совокупность прав и обязанностей, возникающих между субъектами в связи с использованием земельных участков. Оно является одной из важнейших отраслей права в России. В данном реферате будет рассмотрено понятие земельных правоотношений, их виды и особенности.</w:t>
      </w:r>
    </w:p>
    <w:p w:rsidR="00B20674" w:rsidRPr="00B20674" w:rsidRDefault="00B20674" w:rsidP="00B20674">
      <w:pPr>
        <w:pStyle w:val="2"/>
        <w:rPr>
          <w:lang w:val="ru-RU"/>
        </w:rPr>
      </w:pPr>
      <w:r w:rsidRPr="00B20674">
        <w:rPr>
          <w:lang w:val="ru-RU"/>
        </w:rPr>
        <w:t>Понятие земельных правоотношений</w:t>
      </w:r>
    </w:p>
    <w:p w:rsidR="00B20674" w:rsidRPr="00B20674" w:rsidRDefault="00B20674" w:rsidP="00B20674">
      <w:pPr>
        <w:rPr>
          <w:lang w:val="ru-RU"/>
        </w:rPr>
      </w:pPr>
      <w:r w:rsidRPr="00B20674">
        <w:rPr>
          <w:lang w:val="ru-RU"/>
        </w:rPr>
        <w:t>Земельные правоотношения – это отношения, возникающие между субъектами в связи с использованием земельных участков. Они регулируются Земельным кодексом РФ и другими нормативными актами. Земельные правоотношения могут возникать между собственниками земли, арендаторами, пользователем, застройщиками и другими участниками.</w:t>
      </w:r>
    </w:p>
    <w:p w:rsidR="00B20674" w:rsidRPr="00B20674" w:rsidRDefault="00B20674" w:rsidP="00B20674">
      <w:pPr>
        <w:pStyle w:val="2"/>
        <w:rPr>
          <w:lang w:val="ru-RU"/>
        </w:rPr>
      </w:pPr>
      <w:r w:rsidRPr="00B20674">
        <w:rPr>
          <w:lang w:val="ru-RU"/>
        </w:rPr>
        <w:t>Виды земельных правоотношений</w:t>
      </w:r>
    </w:p>
    <w:p w:rsidR="00B20674" w:rsidRPr="00B20674" w:rsidRDefault="00B20674" w:rsidP="00B20674">
      <w:pPr>
        <w:rPr>
          <w:lang w:val="ru-RU"/>
        </w:rPr>
      </w:pPr>
      <w:r w:rsidRPr="00B20674">
        <w:rPr>
          <w:lang w:val="ru-RU"/>
        </w:rPr>
        <w:t>Собственность на землю – это право собственника на распоряжение земельным участком в соответствии с его целевым назначением. Собственник земли имеет право на продажу, обмен, дарение, наследование и другие виды распоряжения земельным участком.</w:t>
      </w:r>
    </w:p>
    <w:p w:rsidR="00B20674" w:rsidRPr="00B20674" w:rsidRDefault="00B20674" w:rsidP="00B20674">
      <w:pPr>
        <w:rPr>
          <w:lang w:val="ru-RU"/>
        </w:rPr>
      </w:pPr>
      <w:r w:rsidRPr="00B20674">
        <w:rPr>
          <w:lang w:val="ru-RU"/>
        </w:rPr>
        <w:t>Аренда земли – это договор между собственником земли и арендатором, по которому арендатор получает право использования земельного участка на определенный срок и в соответствии с его целевым назначением. Арендатор обязуется выплачивать арендную плату и соблюдать условия договора.</w:t>
      </w:r>
    </w:p>
    <w:p w:rsidR="00B20674" w:rsidRPr="00B20674" w:rsidRDefault="00B20674" w:rsidP="00B20674">
      <w:pPr>
        <w:rPr>
          <w:lang w:val="ru-RU"/>
        </w:rPr>
      </w:pPr>
      <w:r w:rsidRPr="00B20674">
        <w:rPr>
          <w:lang w:val="ru-RU"/>
        </w:rPr>
        <w:t>Право пользования землей – это право на временное использование земельного участка на определенный срок и в соответствии с его целевым назначением. Пользователь земли обязуется выполнять требования, установленные законодательством и договором.</w:t>
      </w:r>
    </w:p>
    <w:p w:rsidR="00B20674" w:rsidRPr="00B20674" w:rsidRDefault="00B20674" w:rsidP="00B20674">
      <w:pPr>
        <w:rPr>
          <w:lang w:val="ru-RU"/>
        </w:rPr>
      </w:pPr>
      <w:r w:rsidRPr="00B20674">
        <w:rPr>
          <w:lang w:val="ru-RU"/>
        </w:rPr>
        <w:t>Застройка земли – это процесс строительства объектов на земельном участке. Застройщик обязан соблюдать требования, установленные законодательством и договором.</w:t>
      </w:r>
    </w:p>
    <w:p w:rsidR="00B20674" w:rsidRPr="00B20674" w:rsidRDefault="00B20674" w:rsidP="00B20674">
      <w:pPr>
        <w:pStyle w:val="2"/>
        <w:rPr>
          <w:lang w:val="ru-RU"/>
        </w:rPr>
      </w:pPr>
      <w:r w:rsidRPr="00B20674">
        <w:rPr>
          <w:lang w:val="ru-RU"/>
        </w:rPr>
        <w:t>Особенности земельных правоотношений</w:t>
      </w:r>
    </w:p>
    <w:p w:rsidR="00B20674" w:rsidRPr="00B20674" w:rsidRDefault="00B20674" w:rsidP="00B20674">
      <w:pPr>
        <w:rPr>
          <w:lang w:val="ru-RU"/>
        </w:rPr>
      </w:pPr>
      <w:r w:rsidRPr="00B20674">
        <w:rPr>
          <w:lang w:val="ru-RU"/>
        </w:rPr>
        <w:t>Земельные правоотношения имеют свои особенности, которые отличают их от других видов правоотношений. Одной из особенностей является то, что земельные правоотношения регулируются не только Земельным кодексом РФ, но и региональными законами и нормативными актами.</w:t>
      </w:r>
    </w:p>
    <w:p w:rsidR="00B20674" w:rsidRPr="00B20674" w:rsidRDefault="00B20674" w:rsidP="00B20674">
      <w:pPr>
        <w:rPr>
          <w:lang w:val="ru-RU"/>
        </w:rPr>
      </w:pPr>
      <w:r w:rsidRPr="00B20674">
        <w:rPr>
          <w:lang w:val="ru-RU"/>
        </w:rPr>
        <w:t>Еще одной особенностью земельных правоотношений является то, что они имеют тесную связь с экологическими проблемами. Использование земельных участков может привести к загрязнению окружающей среды, поэтому законодательство устанавливает определенные требования к использованию земли.</w:t>
      </w:r>
    </w:p>
    <w:p w:rsidR="00B20674" w:rsidRPr="00B20674" w:rsidRDefault="00B20674" w:rsidP="00B20674">
      <w:pPr>
        <w:pStyle w:val="2"/>
        <w:rPr>
          <w:lang w:val="ru-RU"/>
        </w:rPr>
      </w:pPr>
      <w:r w:rsidRPr="00B20674">
        <w:rPr>
          <w:lang w:val="ru-RU"/>
        </w:rPr>
        <w:t>Заключение</w:t>
      </w:r>
    </w:p>
    <w:p w:rsidR="00B20674" w:rsidRPr="00B20674" w:rsidRDefault="00B20674" w:rsidP="00B20674">
      <w:pPr>
        <w:rPr>
          <w:lang w:val="ru-RU"/>
        </w:rPr>
      </w:pPr>
      <w:r w:rsidRPr="00B20674">
        <w:rPr>
          <w:lang w:val="ru-RU"/>
        </w:rPr>
        <w:t>Земельные правоотношения – это важная отрасль права, которая регулирует отношения, связанные с использованием земельных участков. Они имеют свои особенности и регулируются не только Земельным кодексом РФ, но и региональными законами и нормативными актами. Правильное использование земельных участков в соответствии с требованиями законодательства позволит сохранить окружающую среду и обеспечить экономическую эффективность.</w:t>
      </w:r>
      <w:bookmarkEnd w:id="0"/>
    </w:p>
    <w:sectPr w:rsidR="00B20674" w:rsidRPr="00B206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78"/>
    <w:rsid w:val="0077039C"/>
    <w:rsid w:val="00B20674"/>
    <w:rsid w:val="00D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70F2"/>
  <w15:chartTrackingRefBased/>
  <w15:docId w15:val="{21C102E2-DF81-424B-A235-C1735898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0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0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2023-07-26T19:33:00Z</dcterms:created>
  <dcterms:modified xsi:type="dcterms:W3CDTF">2023-07-26T19:34:00Z</dcterms:modified>
</cp:coreProperties>
</file>