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3E" w:rsidRDefault="0058370F" w:rsidP="0058370F">
      <w:pPr>
        <w:pStyle w:val="1"/>
      </w:pPr>
      <w:proofErr w:type="spellStart"/>
      <w:r w:rsidRPr="0058370F">
        <w:t>Понятие</w:t>
      </w:r>
      <w:proofErr w:type="spellEnd"/>
      <w:r w:rsidRPr="0058370F">
        <w:t xml:space="preserve"> </w:t>
      </w:r>
      <w:proofErr w:type="spellStart"/>
      <w:r w:rsidRPr="0058370F">
        <w:t>частной</w:t>
      </w:r>
      <w:proofErr w:type="spellEnd"/>
      <w:r w:rsidRPr="0058370F">
        <w:t xml:space="preserve"> </w:t>
      </w:r>
      <w:proofErr w:type="spellStart"/>
      <w:r w:rsidRPr="0058370F">
        <w:t>собственности</w:t>
      </w:r>
      <w:proofErr w:type="spellEnd"/>
      <w:r w:rsidRPr="0058370F">
        <w:t xml:space="preserve"> </w:t>
      </w:r>
      <w:proofErr w:type="spellStart"/>
      <w:r w:rsidRPr="0058370F">
        <w:t>на</w:t>
      </w:r>
      <w:proofErr w:type="spellEnd"/>
      <w:r w:rsidRPr="0058370F">
        <w:t xml:space="preserve"> </w:t>
      </w:r>
      <w:proofErr w:type="spellStart"/>
      <w:r w:rsidRPr="0058370F">
        <w:t>землю</w:t>
      </w:r>
      <w:proofErr w:type="spellEnd"/>
    </w:p>
    <w:p w:rsidR="0058370F" w:rsidRPr="0058370F" w:rsidRDefault="0058370F" w:rsidP="0058370F">
      <w:pPr>
        <w:rPr>
          <w:lang w:val="ru-RU"/>
        </w:rPr>
      </w:pPr>
      <w:bookmarkStart w:id="0" w:name="_GoBack"/>
      <w:r w:rsidRPr="0058370F">
        <w:rPr>
          <w:lang w:val="ru-RU"/>
        </w:rPr>
        <w:t>Частная собственность на землю – это одно из основных понятий земельного права, которое регулирует отношения между собственниками земли и государством. В данном реферате будет рассмотрено понятие частной собственности на землю и ее особенности.</w:t>
      </w:r>
    </w:p>
    <w:p w:rsidR="0058370F" w:rsidRPr="0058370F" w:rsidRDefault="0058370F" w:rsidP="0058370F">
      <w:pPr>
        <w:pStyle w:val="2"/>
        <w:rPr>
          <w:lang w:val="ru-RU"/>
        </w:rPr>
      </w:pPr>
      <w:r w:rsidRPr="0058370F">
        <w:rPr>
          <w:lang w:val="ru-RU"/>
        </w:rPr>
        <w:t>Понятие частной собственности на землю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Частная собственность на землю – это право собственника на свободное распоряжение земельным участком, включая право использования, продажи, обмена или передачи в наследство. Собственник земли имеет право на защиту своих прав в соответствии с законодательством.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Однако, частная собственность на землю не является абсолютной. Государство имеет право регулировать использование земли в интересах общества и государства. Например, государство может ограничить использование земли для сохранения окружающей среды или для строительства объектов социальной инфраструктуры.</w:t>
      </w:r>
    </w:p>
    <w:p w:rsidR="0058370F" w:rsidRPr="0058370F" w:rsidRDefault="0058370F" w:rsidP="0058370F">
      <w:pPr>
        <w:pStyle w:val="2"/>
        <w:rPr>
          <w:lang w:val="ru-RU"/>
        </w:rPr>
      </w:pPr>
      <w:r w:rsidRPr="0058370F">
        <w:rPr>
          <w:lang w:val="ru-RU"/>
        </w:rPr>
        <w:t>Особенности частной собственности на землю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Одной из особенностей частной собственности на землю является то, что она может быть приобретена только на законных основаниях. Собственник земли должен иметь право на ее приобретение в соответствии с законодательством.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Кроме того, частная собственность на землю не может быть бесконтрольной. Государство имеет право на контроль за использованием земельных участков, чтобы предотвратить их неправомерное использование или ущерб окружающей среде.</w:t>
      </w:r>
    </w:p>
    <w:p w:rsidR="0058370F" w:rsidRPr="0058370F" w:rsidRDefault="0058370F" w:rsidP="0058370F">
      <w:pPr>
        <w:pStyle w:val="2"/>
        <w:rPr>
          <w:lang w:val="ru-RU"/>
        </w:rPr>
      </w:pPr>
      <w:r w:rsidRPr="0058370F">
        <w:rPr>
          <w:lang w:val="ru-RU"/>
        </w:rPr>
        <w:t>Значение частной собственности на землю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Частная собственность на землю имеет большое значение для развития экономики страны. Она стимулирует инвестиции в земельные участки и способствует развитию сельского хозяйства, промышленности и других отраслей экономики.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Кроме того, частная собственность на землю обеспечивает правовую защиту прав собственников земли и пользователей земли. Собственники земли могут свободно распоряжаться своими земельными участками, что способствует развитию предпринимательства и созданию новых рабочих мест.</w:t>
      </w:r>
    </w:p>
    <w:p w:rsidR="0058370F" w:rsidRPr="0058370F" w:rsidRDefault="0058370F" w:rsidP="0058370F">
      <w:pPr>
        <w:pStyle w:val="2"/>
        <w:rPr>
          <w:lang w:val="ru-RU"/>
        </w:rPr>
      </w:pPr>
      <w:r w:rsidRPr="0058370F">
        <w:rPr>
          <w:lang w:val="ru-RU"/>
        </w:rPr>
        <w:t>Заключение</w:t>
      </w:r>
    </w:p>
    <w:p w:rsidR="0058370F" w:rsidRPr="0058370F" w:rsidRDefault="0058370F" w:rsidP="0058370F">
      <w:pPr>
        <w:rPr>
          <w:lang w:val="ru-RU"/>
        </w:rPr>
      </w:pPr>
      <w:r w:rsidRPr="0058370F">
        <w:rPr>
          <w:lang w:val="ru-RU"/>
        </w:rPr>
        <w:t>Таким образом, частная собственность на землю является одним из основных понятий земельного права. Она обеспечивает правовую защиту прав собственников земли и пользователей земли, стимулирует инвестиции в земельные участки и способствует развитию экономики страны. В то же время, государство имеет право регулировать использование земли в интересах общества и государства. Правильное применение понятия частной собственности на землю позволит обеспечить рациональное использование земельных ресурсов и защитить права собственников земли и пользователей земли.</w:t>
      </w:r>
      <w:bookmarkEnd w:id="0"/>
    </w:p>
    <w:sectPr w:rsidR="0058370F" w:rsidRPr="00583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EE"/>
    <w:rsid w:val="000E123E"/>
    <w:rsid w:val="0058370F"/>
    <w:rsid w:val="009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D837"/>
  <w15:chartTrackingRefBased/>
  <w15:docId w15:val="{437EBB02-99F4-423A-8C15-17A469C4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3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7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3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2023-07-26T19:43:00Z</dcterms:created>
  <dcterms:modified xsi:type="dcterms:W3CDTF">2023-07-26T19:44:00Z</dcterms:modified>
</cp:coreProperties>
</file>