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55" w:rsidRPr="00CB7A7E" w:rsidRDefault="00CB7A7E" w:rsidP="00CB7A7E">
      <w:pPr>
        <w:pStyle w:val="1"/>
        <w:rPr>
          <w:lang w:val="ru-RU"/>
        </w:rPr>
      </w:pPr>
      <w:r w:rsidRPr="00CB7A7E">
        <w:rPr>
          <w:lang w:val="ru-RU"/>
        </w:rPr>
        <w:t>Право пожизненного наследуемого владения земельным участком</w:t>
      </w:r>
    </w:p>
    <w:p w:rsidR="00CB7A7E" w:rsidRPr="00CB7A7E" w:rsidRDefault="00CB7A7E" w:rsidP="00CB7A7E">
      <w:pPr>
        <w:rPr>
          <w:lang w:val="ru-RU"/>
        </w:rPr>
      </w:pPr>
      <w:bookmarkStart w:id="0" w:name="_GoBack"/>
      <w:r w:rsidRPr="00CB7A7E">
        <w:rPr>
          <w:lang w:val="ru-RU"/>
        </w:rPr>
        <w:t>Право пожизненного наследуемого владения земельным участком является одним из видов права собственности на землю. В данном реферате будет рассмотрено понятие права пожизненного наследуемого владения земельным участком, его особенности и значение.</w:t>
      </w:r>
    </w:p>
    <w:p w:rsidR="00CB7A7E" w:rsidRPr="00CB7A7E" w:rsidRDefault="00CB7A7E" w:rsidP="00CB7A7E">
      <w:pPr>
        <w:pStyle w:val="2"/>
        <w:rPr>
          <w:lang w:val="ru-RU"/>
        </w:rPr>
      </w:pPr>
      <w:r w:rsidRPr="00CB7A7E">
        <w:rPr>
          <w:lang w:val="ru-RU"/>
        </w:rPr>
        <w:t>Понятие права пожизненного наследуемого владения земельным участком</w:t>
      </w:r>
    </w:p>
    <w:p w:rsidR="00CB7A7E" w:rsidRPr="00CB7A7E" w:rsidRDefault="00CB7A7E" w:rsidP="00CB7A7E">
      <w:pPr>
        <w:rPr>
          <w:lang w:val="ru-RU"/>
        </w:rPr>
      </w:pPr>
      <w:r w:rsidRPr="00CB7A7E">
        <w:rPr>
          <w:lang w:val="ru-RU"/>
        </w:rPr>
        <w:t>Право пожизненного наследуемого владения земельным участком – это право физического лица на использование земельного участка на пожизненной основе с возможностью передачи этого права наследникам. Собственник земли оставляет за собой право собственности на землю, но передает право использования земельного участка другому лицу на определенный срок.</w:t>
      </w:r>
    </w:p>
    <w:p w:rsidR="00CB7A7E" w:rsidRPr="00CB7A7E" w:rsidRDefault="00CB7A7E" w:rsidP="00CB7A7E">
      <w:pPr>
        <w:pStyle w:val="2"/>
        <w:rPr>
          <w:lang w:val="ru-RU"/>
        </w:rPr>
      </w:pPr>
      <w:r w:rsidRPr="00CB7A7E">
        <w:rPr>
          <w:lang w:val="ru-RU"/>
        </w:rPr>
        <w:t>Особенности права пожизненного наследуемого владения земельным участком</w:t>
      </w:r>
    </w:p>
    <w:p w:rsidR="00CB7A7E" w:rsidRPr="00CB7A7E" w:rsidRDefault="00CB7A7E" w:rsidP="00CB7A7E">
      <w:pPr>
        <w:rPr>
          <w:lang w:val="ru-RU"/>
        </w:rPr>
      </w:pPr>
      <w:r w:rsidRPr="00CB7A7E">
        <w:rPr>
          <w:lang w:val="ru-RU"/>
        </w:rPr>
        <w:t>Одной из особенностей права пожизненного наследуемого владения земельным участком является то, что оно может быть предоставлено только на законных основаниях. Например, это может быть предоставлено для нужд сельского хозяйства, жилищного строительства или для иных целей, предусмотренных законодательством.</w:t>
      </w:r>
    </w:p>
    <w:p w:rsidR="00CB7A7E" w:rsidRPr="00CB7A7E" w:rsidRDefault="00CB7A7E" w:rsidP="00CB7A7E">
      <w:pPr>
        <w:rPr>
          <w:lang w:val="ru-RU"/>
        </w:rPr>
      </w:pPr>
      <w:r w:rsidRPr="00CB7A7E">
        <w:rPr>
          <w:lang w:val="ru-RU"/>
        </w:rPr>
        <w:t>Кроме того, право пожизненного наследуемого владения земельным участком не может быть передано третьим лицам без согласия собственника земли. Это означает, что право использования земельного участка может быть передано только наследникам, которые указаны в договоре о предоставлении права пожизненного наследуемого владения земельным участком.</w:t>
      </w:r>
    </w:p>
    <w:p w:rsidR="00CB7A7E" w:rsidRPr="00CB7A7E" w:rsidRDefault="00CB7A7E" w:rsidP="00CB7A7E">
      <w:pPr>
        <w:pStyle w:val="2"/>
        <w:rPr>
          <w:lang w:val="ru-RU"/>
        </w:rPr>
      </w:pPr>
      <w:r w:rsidRPr="00CB7A7E">
        <w:rPr>
          <w:lang w:val="ru-RU"/>
        </w:rPr>
        <w:t>Значение права пожизненного наследуемого владения земельным участком</w:t>
      </w:r>
    </w:p>
    <w:p w:rsidR="00CB7A7E" w:rsidRPr="00CB7A7E" w:rsidRDefault="00CB7A7E" w:rsidP="00CB7A7E">
      <w:pPr>
        <w:rPr>
          <w:lang w:val="ru-RU"/>
        </w:rPr>
      </w:pPr>
      <w:r w:rsidRPr="00CB7A7E">
        <w:rPr>
          <w:lang w:val="ru-RU"/>
        </w:rPr>
        <w:t>Право пожизненного наследуемого владения земельным участком имеет большое значение для развития сельского хозяйства и жилищного строительства. Оно позволяет использовать земельные участки на долгосрочной основе и создавать благоприятные условия для развития этих отраслей.</w:t>
      </w:r>
    </w:p>
    <w:p w:rsidR="00CB7A7E" w:rsidRPr="00CB7A7E" w:rsidRDefault="00CB7A7E" w:rsidP="00CB7A7E">
      <w:pPr>
        <w:rPr>
          <w:lang w:val="ru-RU"/>
        </w:rPr>
      </w:pPr>
      <w:r w:rsidRPr="00CB7A7E">
        <w:rPr>
          <w:lang w:val="ru-RU"/>
        </w:rPr>
        <w:t>Кроме того, право пожизненного наследуемого владения земельным участком обеспечивает социальную защиту граждан, которые не имеют возможности приобрести земельный участок в собственность. Это позволяет им обеспечить себя жильем и заняться сельским хозяйством.</w:t>
      </w:r>
    </w:p>
    <w:p w:rsidR="00CB7A7E" w:rsidRPr="00CB7A7E" w:rsidRDefault="00CB7A7E" w:rsidP="00CB7A7E">
      <w:pPr>
        <w:pStyle w:val="2"/>
        <w:rPr>
          <w:lang w:val="ru-RU"/>
        </w:rPr>
      </w:pPr>
      <w:r w:rsidRPr="00CB7A7E">
        <w:rPr>
          <w:lang w:val="ru-RU"/>
        </w:rPr>
        <w:t>Заключение</w:t>
      </w:r>
    </w:p>
    <w:p w:rsidR="00CB7A7E" w:rsidRPr="00CB7A7E" w:rsidRDefault="00CB7A7E" w:rsidP="00CB7A7E">
      <w:pPr>
        <w:rPr>
          <w:lang w:val="ru-RU"/>
        </w:rPr>
      </w:pPr>
      <w:r w:rsidRPr="00CB7A7E">
        <w:rPr>
          <w:lang w:val="ru-RU"/>
        </w:rPr>
        <w:t>Таким образом, право пожизненного наследуемого владения земельным участком является важным инструментом для развития сельского хозяйства и жилищного строительства, а также для социальной защиты граждан. Оно может быть предоставлено только на законных основаниях и не может быть передано третьим лицам без согласия собственника земли. Правильное применение права пожизненного наследуемого владения земельным участком позволит обеспечить рациональное использование земельных ресурсов и социальную защиту граждан.</w:t>
      </w:r>
      <w:bookmarkEnd w:id="0"/>
    </w:p>
    <w:sectPr w:rsidR="00CB7A7E" w:rsidRPr="00CB7A7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20"/>
    <w:rsid w:val="00B57055"/>
    <w:rsid w:val="00CB7A7E"/>
    <w:rsid w:val="00D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C85"/>
  <w15:chartTrackingRefBased/>
  <w15:docId w15:val="{CC126D3C-02AA-4AD8-8710-927330DD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7A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B7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A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B7A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Company>SPecialiST RePack</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2023-07-26T19:45:00Z</dcterms:created>
  <dcterms:modified xsi:type="dcterms:W3CDTF">2023-07-26T19:46:00Z</dcterms:modified>
</cp:coreProperties>
</file>