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6E" w:rsidRPr="00071634" w:rsidRDefault="00071634" w:rsidP="00071634">
      <w:pPr>
        <w:pStyle w:val="1"/>
        <w:rPr>
          <w:lang w:val="ru-RU"/>
        </w:rPr>
      </w:pPr>
      <w:r w:rsidRPr="00071634">
        <w:rPr>
          <w:lang w:val="ru-RU"/>
        </w:rPr>
        <w:t>Субъекты земельных отношений</w:t>
      </w:r>
    </w:p>
    <w:p w:rsidR="00071634" w:rsidRPr="00071634" w:rsidRDefault="00071634" w:rsidP="00071634">
      <w:pPr>
        <w:rPr>
          <w:lang w:val="ru-RU"/>
        </w:rPr>
      </w:pPr>
      <w:bookmarkStart w:id="0" w:name="_GoBack"/>
      <w:r w:rsidRPr="00071634">
        <w:rPr>
          <w:lang w:val="ru-RU"/>
        </w:rPr>
        <w:t>Субъекты земельных отношений — это участники правоотношений, связанных с использованием и распоряжением землей. Законодательство Российской Федерации определяет их правовой статус, принципы взаимодействия и обязанности.</w:t>
      </w:r>
    </w:p>
    <w:p w:rsidR="00071634" w:rsidRPr="00071634" w:rsidRDefault="00071634" w:rsidP="00071634">
      <w:pPr>
        <w:rPr>
          <w:lang w:val="ru-RU"/>
        </w:rPr>
      </w:pPr>
      <w:r w:rsidRPr="00071634">
        <w:rPr>
          <w:lang w:val="ru-RU"/>
        </w:rPr>
        <w:t>В России субъектами земельных отношений являются граждане, юридические лица, а также государство как представитель общественных интересов. Каждый из этих субъектов имеет свои прерогативы и ограничения при осуществлении деятельности на земельном участке.</w:t>
      </w:r>
    </w:p>
    <w:p w:rsidR="00071634" w:rsidRPr="00071634" w:rsidRDefault="00071634" w:rsidP="00071634">
      <w:pPr>
        <w:rPr>
          <w:lang w:val="ru-RU"/>
        </w:rPr>
      </w:pPr>
      <w:r w:rsidRPr="00071634">
        <w:rPr>
          <w:lang w:val="ru-RU"/>
        </w:rPr>
        <w:t>Граждане имеют право на получение в пользование или аренду участков земли для индивидуального жилищного строительства или садоводства. Они также могут быть обладателями долевой собственности на землю или использовать ее по договору посессии. Все эти формы использования регулируются законом «О защите прав потребителей». Гражданам не разрешается осуществлять коммерческую деятельность на своих личных участках без специальной разрешительной процедуры.</w:t>
      </w:r>
    </w:p>
    <w:p w:rsidR="00071634" w:rsidRPr="00071634" w:rsidRDefault="00071634" w:rsidP="00071634">
      <w:pPr>
        <w:rPr>
          <w:lang w:val="ru-RU"/>
        </w:rPr>
      </w:pPr>
      <w:r w:rsidRPr="00071634">
        <w:rPr>
          <w:lang w:val="ru-RU"/>
        </w:rPr>
        <w:t>Юридические лица, независимо от организационно-правовой формы, могут быть собственниками земельных участков. Для этого необходимо наличие соответствующего документа — свидетельства о праве собственности на земельный участок. Юридические лица также могут арендовать или получить в пользование землю для осуществления своей профессиональной деятельности. Права и обязанности юридических лиц регулируются Гражданским кодексом и специальными законами.</w:t>
      </w:r>
    </w:p>
    <w:p w:rsidR="00071634" w:rsidRPr="00071634" w:rsidRDefault="00071634" w:rsidP="00071634">
      <w:pPr>
        <w:rPr>
          <w:lang w:val="ru-RU"/>
        </w:rPr>
      </w:pPr>
      <w:r w:rsidRPr="00071634">
        <w:rPr>
          <w:lang w:val="ru-RU"/>
        </w:rPr>
        <w:t>Государство как субъект земельных отношений имеет особую роль в области регулирования использования и распоряжения землей. Оно является собственником государственных участков, которые могут быть предоставлены в пользование или аренду другим субъектам. Государство также определяет правила разработки и изменения градостроительной документации, выдачи разрешений на строительство и прочие аспекты использования земли на территории страны.</w:t>
      </w:r>
    </w:p>
    <w:p w:rsidR="00071634" w:rsidRPr="00071634" w:rsidRDefault="00071634" w:rsidP="00071634">
      <w:pPr>
        <w:rPr>
          <w:lang w:val="ru-RU"/>
        </w:rPr>
      </w:pPr>
      <w:r w:rsidRPr="00071634">
        <w:rPr>
          <w:lang w:val="ru-RU"/>
        </w:rPr>
        <w:t>Субъекты земельных отношений взаимодействуют между собой и с государством с помощью различных правовых инструментов: договоров купли-продажи, аренды или пользования землей, нотариально удостоверенных документов и других. В случае возникновения споров между субъектами земельных отношений или нарушения их прав они имеют право обратиться в суд для защиты своих интересов.</w:t>
      </w:r>
    </w:p>
    <w:p w:rsidR="00071634" w:rsidRPr="00071634" w:rsidRDefault="00071634" w:rsidP="00071634">
      <w:pPr>
        <w:rPr>
          <w:lang w:val="ru-RU"/>
        </w:rPr>
      </w:pPr>
      <w:r w:rsidRPr="00071634">
        <w:rPr>
          <w:lang w:val="ru-RU"/>
        </w:rPr>
        <w:t>Таким образом, субъекты земельных отношений играют важную роль в регулировании и контроле использования земли. Грамотное использование законодательства и строгое выполнение правил позволяют предотвратить конфликты и обеспечить эффективное использование этого ценного природного ресурса.</w:t>
      </w:r>
      <w:bookmarkEnd w:id="0"/>
    </w:p>
    <w:sectPr w:rsidR="00071634" w:rsidRPr="0007163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12"/>
    <w:rsid w:val="00071634"/>
    <w:rsid w:val="0014706E"/>
    <w:rsid w:val="0066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1AF4"/>
  <w15:chartTrackingRefBased/>
  <w15:docId w15:val="{C4462A74-F599-4C52-BF64-FD895110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16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6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Company>SPecialiST RePack</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2023-07-26T19:53:00Z</dcterms:created>
  <dcterms:modified xsi:type="dcterms:W3CDTF">2023-07-26T19:54:00Z</dcterms:modified>
</cp:coreProperties>
</file>