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D9" w:rsidRPr="00EE5D7B" w:rsidRDefault="00EE5D7B" w:rsidP="00EE5D7B">
      <w:pPr>
        <w:pStyle w:val="1"/>
        <w:rPr>
          <w:lang w:val="ru-RU"/>
        </w:rPr>
      </w:pPr>
      <w:r w:rsidRPr="00EE5D7B">
        <w:rPr>
          <w:lang w:val="ru-RU"/>
        </w:rPr>
        <w:t>Корпоративные правоотношения</w:t>
      </w:r>
      <w:r>
        <w:rPr>
          <w:lang w:val="ru-RU"/>
        </w:rPr>
        <w:t>:</w:t>
      </w:r>
      <w:r w:rsidRPr="00EE5D7B">
        <w:rPr>
          <w:lang w:val="ru-RU"/>
        </w:rPr>
        <w:t xml:space="preserve"> понятие, структура, виды</w:t>
      </w:r>
    </w:p>
    <w:p w:rsidR="00EE5D7B" w:rsidRPr="00EE5D7B" w:rsidRDefault="00EE5D7B" w:rsidP="00EE5D7B">
      <w:pPr>
        <w:rPr>
          <w:lang w:val="ru-RU"/>
        </w:rPr>
      </w:pPr>
      <w:bookmarkStart w:id="0" w:name="_GoBack"/>
      <w:r w:rsidRPr="00EE5D7B">
        <w:rPr>
          <w:lang w:val="ru-RU"/>
        </w:rPr>
        <w:t>Корпоративные правоотношения являются одной из ключевых тем в области права. В этом реферате мы рассмотрим понятие, структуру и виды корпоративных правоотношений.</w:t>
      </w:r>
    </w:p>
    <w:p w:rsidR="00EE5D7B" w:rsidRPr="00EE5D7B" w:rsidRDefault="00EE5D7B" w:rsidP="00EE5D7B">
      <w:pPr>
        <w:rPr>
          <w:lang w:val="ru-RU"/>
        </w:rPr>
      </w:pPr>
      <w:r w:rsidRPr="00EE5D7B">
        <w:rPr>
          <w:lang w:val="ru-RU"/>
        </w:rPr>
        <w:t>Корпоративные правоотношения возникают между участниками коммерческих организаций, включающих в себя акционерные общества и общества с ограниченной ответственностью. Эти отношения определяются не только законодательством, но также уставными документами каждой компании.</w:t>
      </w:r>
    </w:p>
    <w:p w:rsidR="00EE5D7B" w:rsidRPr="00EE5D7B" w:rsidRDefault="00EE5D7B" w:rsidP="00EE5D7B">
      <w:pPr>
        <w:rPr>
          <w:lang w:val="ru-RU"/>
        </w:rPr>
      </w:pPr>
      <w:r w:rsidRPr="00EE5D7B">
        <w:rPr>
          <w:lang w:val="ru-RU"/>
        </w:rPr>
        <w:t>Структура корпоративных правоотношений составляется из основных элементов, таких как участники, предмет и основание действия. Участниками корпоративных правоотношений являются акционеры или участники организации. От их числа и степени владения акциями или долями зависит степень их правового влияния на компанию. Предметом корпоративных правоотношений может быть распределение прибыли, принятие решений по поводу деятельности компании, а также осуществление контроля за ее выполнением. Основание действия определяет правовые нормы и уставные документы, которые регулируют данные отношения.</w:t>
      </w:r>
    </w:p>
    <w:p w:rsidR="00EE5D7B" w:rsidRPr="00EE5D7B" w:rsidRDefault="00EE5D7B" w:rsidP="00EE5D7B">
      <w:pPr>
        <w:rPr>
          <w:lang w:val="ru-RU"/>
        </w:rPr>
      </w:pPr>
      <w:r w:rsidRPr="00EE5D7B">
        <w:rPr>
          <w:lang w:val="ru-RU"/>
        </w:rPr>
        <w:t>Виды корпоративных правоотношений различаются в зависимости от характера деятельности компании. Например, в акционерных обществах основными видами правоотношений являются отношения между акционерами и органами управления компанией. Акционеры имеют право на получение информации о деятельности компании, принятие решений на собраниях акционеров и т. д.</w:t>
      </w:r>
    </w:p>
    <w:p w:rsidR="00EE5D7B" w:rsidRPr="00EE5D7B" w:rsidRDefault="00EE5D7B" w:rsidP="00EE5D7B">
      <w:pPr>
        <w:rPr>
          <w:lang w:val="ru-RU"/>
        </w:rPr>
      </w:pPr>
      <w:r w:rsidRPr="00EE5D7B">
        <w:rPr>
          <w:lang w:val="ru-RU"/>
        </w:rPr>
        <w:t>В обществах с ограниченной ответственностью корпоративные правоотношения складываются между участниками и органами управления, а также между участниками самой организации. Участники имеют право на получение информации о финансовом положении компании, принятие решений по вопросам ее деятельности и другие.</w:t>
      </w:r>
    </w:p>
    <w:p w:rsidR="00EE5D7B" w:rsidRPr="00EE5D7B" w:rsidRDefault="00EE5D7B" w:rsidP="00EE5D7B">
      <w:pPr>
        <w:rPr>
          <w:lang w:val="ru-RU"/>
        </w:rPr>
      </w:pPr>
      <w:r w:rsidRPr="00EE5D7B">
        <w:rPr>
          <w:lang w:val="ru-RU"/>
        </w:rPr>
        <w:t>Важно отметить, что корпоративные правоотношения тесно связаны с гражданским и коммерческим законодательством, а также другими нормативными актами. Они определяются не только самими участниками, но и государством, с которым они заключают договорные отношения.</w:t>
      </w:r>
    </w:p>
    <w:p w:rsidR="00EE5D7B" w:rsidRPr="00EE5D7B" w:rsidRDefault="00EE5D7B" w:rsidP="00EE5D7B">
      <w:pPr>
        <w:rPr>
          <w:lang w:val="ru-RU"/>
        </w:rPr>
      </w:pPr>
      <w:r w:rsidRPr="00EE5D7B">
        <w:rPr>
          <w:lang w:val="ru-RU"/>
        </w:rPr>
        <w:t>Таким образом, корпоративные правоотношения являются важной составляющей коммерческих организаций. Понимание их понятия, структуры и видов помогает управляющим органам и участникам эффективно взаимодействовать между собой и принимать решения в интересах компании.</w:t>
      </w:r>
      <w:bookmarkEnd w:id="0"/>
    </w:p>
    <w:sectPr w:rsidR="00EE5D7B" w:rsidRPr="00EE5D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18"/>
    <w:rsid w:val="00704418"/>
    <w:rsid w:val="00BD09D9"/>
    <w:rsid w:val="00E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FB9F8"/>
  <w15:chartTrackingRefBased/>
  <w15:docId w15:val="{52A5D835-6274-46F9-B267-AB63B284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2023-07-26T20:08:00Z</dcterms:created>
  <dcterms:modified xsi:type="dcterms:W3CDTF">2023-07-26T20:09:00Z</dcterms:modified>
</cp:coreProperties>
</file>