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C7" w:rsidRDefault="00730A5F" w:rsidP="00730A5F">
      <w:pPr>
        <w:pStyle w:val="1"/>
        <w:rPr>
          <w:lang w:val="ru-RU"/>
        </w:rPr>
      </w:pPr>
      <w:r w:rsidRPr="00730A5F">
        <w:rPr>
          <w:lang w:val="ru-RU"/>
        </w:rPr>
        <w:t>Объединения корпораций</w:t>
      </w:r>
      <w:r>
        <w:rPr>
          <w:lang w:val="ru-RU"/>
        </w:rPr>
        <w:t>:</w:t>
      </w:r>
      <w:r w:rsidRPr="00730A5F">
        <w:rPr>
          <w:lang w:val="ru-RU"/>
        </w:rPr>
        <w:t xml:space="preserve"> правовой статус и организация деятельности в РФ</w:t>
      </w:r>
    </w:p>
    <w:p w:rsidR="00730A5F" w:rsidRPr="00730A5F" w:rsidRDefault="00730A5F" w:rsidP="00730A5F">
      <w:pPr>
        <w:rPr>
          <w:lang w:val="ru-RU"/>
        </w:rPr>
      </w:pPr>
      <w:bookmarkStart w:id="0" w:name="_GoBack"/>
      <w:r w:rsidRPr="00730A5F">
        <w:rPr>
          <w:lang w:val="ru-RU"/>
        </w:rPr>
        <w:t>В современном мире, где бизнес переживает быстрый рост и постоянные изменения, многие компании стремятся к объединению для достижения синергии и увеличения своего конкурентного преимущества. Такие объединения корпораций имеют свойство повышать эффективность деятельности, обеспечивать экономическую стабильность и расширять возможности для развития. В этой статье мы рассмотрим правовой статус объединений корпораций в Российской Федерации и особенности их организации деятельности.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 xml:space="preserve">Правовое регулирование объединений корпораций осуществляется в РФ на основании Федерального закона от 26 октября 2002 года № 127-ФЗ «Об акционерных обществах». Согласно этому законодательству, объединение двух или более юридических лиц может быть осуществлено путем создания холдинговых компаний, фирменных союзов или </w:t>
      </w:r>
      <w:proofErr w:type="spellStart"/>
      <w:r w:rsidRPr="00730A5F">
        <w:rPr>
          <w:lang w:val="ru-RU"/>
        </w:rPr>
        <w:t>фьюжнов</w:t>
      </w:r>
      <w:proofErr w:type="spellEnd"/>
      <w:r w:rsidRPr="00730A5F">
        <w:rPr>
          <w:lang w:val="ru-RU"/>
        </w:rPr>
        <w:t>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>Холдинг — это форма объединения корпораций, при которой создается контролирующая компания, владеющая акциями других компаний. Холдинг может быть вертикальным или горизонтальным в зависимости от характера отношений между предприятиями. Вертикальный холдинг представляет собой объединение компаний, осуществляющих различные стадии производства или поставки товаров и услуг. Горизонтальный холдинг объединяет компании, деятельность которых осуществляется в одной и той же сфере.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>Фирменные союзы — это добровольное объединение двух или более юридических лиц для достижения общих целей и оказания взаимной поддержки. В рамках фирменного союза каждый участник сохраняет свою независимость и юридическую самостоятельность.</w:t>
      </w:r>
    </w:p>
    <w:p w:rsidR="00730A5F" w:rsidRPr="00730A5F" w:rsidRDefault="00730A5F" w:rsidP="00730A5F">
      <w:pPr>
        <w:rPr>
          <w:lang w:val="ru-RU"/>
        </w:rPr>
      </w:pPr>
      <w:proofErr w:type="spellStart"/>
      <w:r w:rsidRPr="00730A5F">
        <w:rPr>
          <w:lang w:val="ru-RU"/>
        </w:rPr>
        <w:t>Фьюжн</w:t>
      </w:r>
      <w:proofErr w:type="spellEnd"/>
      <w:r w:rsidRPr="00730A5F">
        <w:rPr>
          <w:lang w:val="ru-RU"/>
        </w:rPr>
        <w:t xml:space="preserve"> — это процесс соединения двух или более юридических лиц для формирования нового субъекта правоотношений. </w:t>
      </w:r>
      <w:proofErr w:type="spellStart"/>
      <w:r w:rsidRPr="00730A5F">
        <w:rPr>
          <w:lang w:val="ru-RU"/>
        </w:rPr>
        <w:t>Фьюжн</w:t>
      </w:r>
      <w:proofErr w:type="spellEnd"/>
      <w:r w:rsidRPr="00730A5F">
        <w:rPr>
          <w:lang w:val="ru-RU"/>
        </w:rPr>
        <w:t xml:space="preserve"> может иметь как горизонтальную, так и вертикальную структуру.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>Организация деятельности объединений корпораций в России регулируется Гражданским кодексом РФ и Законом о конкуренции. При формировании объединений корпораций важно учесть требования антимонопольного законодательства, чтобы предотвратить нарушение конкурентного рынка.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>Объединения корпораций имеют свои преимущества и недостатки. С одной стороны, такие объединения могут повысить эффективность производства, расширить ассортимент продукции или услуг, обеспечивать оптимальное использование ресурсов и снижать издержки. С другой стороны, объединения могут привести к ограничению конкуренции на рынке и созданию монополистического положения.</w:t>
      </w:r>
    </w:p>
    <w:p w:rsidR="00730A5F" w:rsidRPr="00730A5F" w:rsidRDefault="00730A5F" w:rsidP="00730A5F">
      <w:pPr>
        <w:rPr>
          <w:lang w:val="ru-RU"/>
        </w:rPr>
      </w:pPr>
      <w:r w:rsidRPr="00730A5F">
        <w:rPr>
          <w:lang w:val="ru-RU"/>
        </w:rPr>
        <w:t>В заключение можно сказать, что правовой статус объединений корпораций в Российской Федерации существует для обеспечения устойчивого экономического развития страны и защиты интересов бизнеса</w:t>
      </w:r>
      <w:r>
        <w:rPr>
          <w:lang w:val="ru-RU"/>
        </w:rPr>
        <w:t>.</w:t>
      </w:r>
      <w:bookmarkEnd w:id="0"/>
    </w:p>
    <w:sectPr w:rsidR="00730A5F" w:rsidRPr="00730A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68"/>
    <w:rsid w:val="00730A5F"/>
    <w:rsid w:val="007C1E68"/>
    <w:rsid w:val="008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24E0"/>
  <w15:chartTrackingRefBased/>
  <w15:docId w15:val="{6C005BCB-169A-4A8B-8E00-633759E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2023-07-26T20:12:00Z</dcterms:created>
  <dcterms:modified xsi:type="dcterms:W3CDTF">2023-07-26T20:14:00Z</dcterms:modified>
</cp:coreProperties>
</file>