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A9" w:rsidRDefault="0027351E" w:rsidP="0027351E">
      <w:pPr>
        <w:pStyle w:val="1"/>
      </w:pPr>
      <w:proofErr w:type="spellStart"/>
      <w:r w:rsidRPr="0027351E">
        <w:t>История</w:t>
      </w:r>
      <w:proofErr w:type="spellEnd"/>
      <w:r w:rsidRPr="0027351E">
        <w:t xml:space="preserve"> </w:t>
      </w:r>
      <w:proofErr w:type="spellStart"/>
      <w:r w:rsidRPr="0027351E">
        <w:t>становления</w:t>
      </w:r>
      <w:proofErr w:type="spellEnd"/>
      <w:r w:rsidRPr="0027351E">
        <w:t xml:space="preserve"> </w:t>
      </w:r>
      <w:proofErr w:type="spellStart"/>
      <w:r w:rsidRPr="0027351E">
        <w:t>информационного</w:t>
      </w:r>
      <w:proofErr w:type="spellEnd"/>
      <w:r w:rsidRPr="0027351E">
        <w:t xml:space="preserve"> </w:t>
      </w:r>
      <w:proofErr w:type="spellStart"/>
      <w:r w:rsidRPr="0027351E">
        <w:t>права</w:t>
      </w:r>
      <w:proofErr w:type="spellEnd"/>
    </w:p>
    <w:p w:rsidR="0027351E" w:rsidRPr="0027351E" w:rsidRDefault="0027351E" w:rsidP="0027351E">
      <w:pPr>
        <w:rPr>
          <w:lang w:val="ru-RU"/>
        </w:rPr>
      </w:pPr>
      <w:bookmarkStart w:id="0" w:name="_GoBack"/>
      <w:r w:rsidRPr="0027351E">
        <w:rPr>
          <w:lang w:val="ru-RU"/>
        </w:rPr>
        <w:t>Информационное право — это одна из молодых отраслей права, которая появилась в результате стремительных технологических изменений и развития информационных технологий. Сегодня оно является неотъемлемой частью современного общества, регулирующей отношения, связанные с использованием и распространением информации.</w:t>
      </w:r>
    </w:p>
    <w:p w:rsidR="0027351E" w:rsidRPr="0027351E" w:rsidRDefault="0027351E" w:rsidP="0027351E">
      <w:pPr>
        <w:rPr>
          <w:lang w:val="ru-RU"/>
        </w:rPr>
      </w:pPr>
      <w:r w:rsidRPr="0027351E">
        <w:rPr>
          <w:lang w:val="ru-RU"/>
        </w:rPr>
        <w:t xml:space="preserve">Самая ранняя попытка регулирования информации можно проследить в Древней Греции. Так, философы Аристотель и Платон высказывались о необходимости контроля за распространением знаний. Однако настоящий прорыв в области информационного права произошел только в </w:t>
      </w:r>
      <w:r>
        <w:t>XX</w:t>
      </w:r>
      <w:r w:rsidRPr="0027351E">
        <w:rPr>
          <w:lang w:val="ru-RU"/>
        </w:rPr>
        <w:t xml:space="preserve"> веке.</w:t>
      </w:r>
    </w:p>
    <w:p w:rsidR="0027351E" w:rsidRPr="0027351E" w:rsidRDefault="0027351E" w:rsidP="0027351E">
      <w:pPr>
        <w:rPr>
          <w:lang w:val="ru-RU"/>
        </w:rPr>
      </w:pPr>
      <w:r w:rsidRPr="0027351E">
        <w:rPr>
          <w:lang w:val="ru-RU"/>
        </w:rPr>
        <w:t>Одной из первых юридических норм, касающихся использования информации, было Венское соглашение о дипломатических сношениях 1815 года. В нём устанавливалось признание дипломатической корреспонденции неприкосновенной и конфиденциальной.</w:t>
      </w:r>
    </w:p>
    <w:p w:rsidR="0027351E" w:rsidRPr="0027351E" w:rsidRDefault="0027351E" w:rsidP="0027351E">
      <w:pPr>
        <w:rPr>
          <w:lang w:val="ru-RU"/>
        </w:rPr>
      </w:pPr>
      <w:r w:rsidRPr="0027351E">
        <w:rPr>
          <w:lang w:val="ru-RU"/>
        </w:rPr>
        <w:t>Важным этапом становления информационного права было принятие Общей декларации прав человека ООН в 1948 году. В ней было закреплено право на свободу мысли, совести, свободное выражение мнений и информацию. Это положение заложило основы для развития информационного права как отдельной отрасли юриспруденции.</w:t>
      </w:r>
    </w:p>
    <w:p w:rsidR="0027351E" w:rsidRPr="0027351E" w:rsidRDefault="0027351E" w:rsidP="0027351E">
      <w:pPr>
        <w:rPr>
          <w:lang w:val="ru-RU"/>
        </w:rPr>
      </w:pPr>
      <w:r w:rsidRPr="0027351E">
        <w:rPr>
          <w:lang w:val="ru-RU"/>
        </w:rPr>
        <w:t xml:space="preserve">Первый полноценный закон, регулирующий информационные отношения, был принят в США — это Закон о свободе печати 1791 года. В России первые законы об информации появились в начале </w:t>
      </w:r>
      <w:r>
        <w:t>XX</w:t>
      </w:r>
      <w:r w:rsidRPr="0027351E">
        <w:rPr>
          <w:lang w:val="ru-RU"/>
        </w:rPr>
        <w:t xml:space="preserve"> века и контролировали использование газет и других средств массовой информации.</w:t>
      </w:r>
    </w:p>
    <w:p w:rsidR="0027351E" w:rsidRPr="0027351E" w:rsidRDefault="0027351E" w:rsidP="0027351E">
      <w:pPr>
        <w:rPr>
          <w:lang w:val="ru-RU"/>
        </w:rPr>
      </w:pPr>
      <w:r w:rsidRPr="0027351E">
        <w:rPr>
          <w:lang w:val="ru-RU"/>
        </w:rPr>
        <w:t xml:space="preserve">В середине </w:t>
      </w:r>
      <w:r>
        <w:t>XX</w:t>
      </w:r>
      <w:r w:rsidRPr="0027351E">
        <w:rPr>
          <w:lang w:val="ru-RU"/>
        </w:rPr>
        <w:t xml:space="preserve"> века с появлением телевидения актуализация информационного права стала ещё более необходимой. С учетом всеобщего доступа к телевизионным программам страны начали разрабатывать специальные законы о защите прав потребителей и нормы этики.</w:t>
      </w:r>
    </w:p>
    <w:p w:rsidR="0027351E" w:rsidRPr="0027351E" w:rsidRDefault="0027351E" w:rsidP="0027351E">
      <w:pPr>
        <w:rPr>
          <w:lang w:val="ru-RU"/>
        </w:rPr>
      </w:pPr>
      <w:r w:rsidRPr="0027351E">
        <w:rPr>
          <w:lang w:val="ru-RU"/>
        </w:rPr>
        <w:t>С развитием интернет-технологий последних десятилетий возникла необходимость создания новых юридических норм инфосферы. Именно здесь категория информационного права приобрела новый импульс и стала активно развиваться. Законы о защите персональных данных, о киберпреступлениях, об электронной коммерции — все это является результатом современного понимания необходимости регулирования информационной сферы.</w:t>
      </w:r>
    </w:p>
    <w:p w:rsidR="0027351E" w:rsidRDefault="0027351E" w:rsidP="0027351E">
      <w:r w:rsidRPr="0027351E">
        <w:rPr>
          <w:lang w:val="ru-RU"/>
        </w:rPr>
        <w:t xml:space="preserve">Однако, несмотря на значительный прогресс в становлении информационного права, многие вопросы до сих пор остаются без ответа. Например, как балансировать между свободой публикации и защитой личных данных?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регулировать</w:t>
      </w:r>
      <w:proofErr w:type="spellEnd"/>
      <w:r>
        <w:t xml:space="preserve"> </w:t>
      </w:r>
      <w:proofErr w:type="spellStart"/>
      <w:r>
        <w:t>границы</w:t>
      </w:r>
      <w:proofErr w:type="spellEnd"/>
      <w:r>
        <w:t xml:space="preserve"> </w:t>
      </w:r>
      <w:proofErr w:type="spellStart"/>
      <w:r>
        <w:t>интернет-пространства</w:t>
      </w:r>
      <w:proofErr w:type="spellEnd"/>
      <w:r>
        <w:t>?</w:t>
      </w:r>
    </w:p>
    <w:p w:rsidR="0027351E" w:rsidRPr="0027351E" w:rsidRDefault="0027351E" w:rsidP="0027351E">
      <w:pPr>
        <w:rPr>
          <w:lang w:val="ru-RU"/>
        </w:rPr>
      </w:pPr>
      <w:r w:rsidRPr="0027351E">
        <w:rPr>
          <w:lang w:val="ru-RU"/>
        </w:rPr>
        <w:t>С каждым годом развитие информационных технологий создает новые вызовы, требующие соответствующего законодательства. Важно продолжать изучение и разработку новых норм информационного права для обеспечения баланса между свободой доступа к информации и защитой частной жизни граждан.</w:t>
      </w:r>
      <w:bookmarkEnd w:id="0"/>
    </w:p>
    <w:sectPr w:rsidR="0027351E" w:rsidRPr="002735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83"/>
    <w:rsid w:val="00237283"/>
    <w:rsid w:val="0027351E"/>
    <w:rsid w:val="00E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79A20"/>
  <w15:chartTrackingRefBased/>
  <w15:docId w15:val="{DCE5E165-593E-4F0B-ADC3-DD361019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35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5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2023-07-26T20:38:00Z</dcterms:created>
  <dcterms:modified xsi:type="dcterms:W3CDTF">2023-07-26T20:39:00Z</dcterms:modified>
</cp:coreProperties>
</file>