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36" w:rsidRPr="00FF13D4" w:rsidRDefault="00FF13D4" w:rsidP="00FF13D4">
      <w:pPr>
        <w:pStyle w:val="1"/>
        <w:rPr>
          <w:lang w:val="ru-RU"/>
        </w:rPr>
      </w:pPr>
      <w:r w:rsidRPr="00FF13D4">
        <w:rPr>
          <w:lang w:val="ru-RU"/>
        </w:rPr>
        <w:t>Сравнительная характеристика видов налогового контроля</w:t>
      </w:r>
    </w:p>
    <w:p w:rsidR="00FF13D4" w:rsidRPr="00FF13D4" w:rsidRDefault="00FF13D4" w:rsidP="00FF13D4">
      <w:pPr>
        <w:rPr>
          <w:lang w:val="ru-RU"/>
        </w:rPr>
      </w:pPr>
      <w:bookmarkStart w:id="0" w:name="_GoBack"/>
      <w:r w:rsidRPr="00FF13D4">
        <w:rPr>
          <w:lang w:val="ru-RU"/>
        </w:rPr>
        <w:t>Одной из важных составляющих налоговой системы каждого государства является налоговый контроль. Он играет решающую роль в обеспечении соблюдения налогового законодательства, защите интересов государства и справедливости в отношении плательщиков налогов. В данном реферате мы проведем сравнительную характеристику различных видов налогового контроля в рамках налогового права.</w:t>
      </w:r>
    </w:p>
    <w:p w:rsidR="00FF13D4" w:rsidRPr="00FF13D4" w:rsidRDefault="00FF13D4" w:rsidP="00FF13D4">
      <w:pPr>
        <w:rPr>
          <w:lang w:val="ru-RU"/>
        </w:rPr>
      </w:pPr>
      <w:r w:rsidRPr="00FF13D4">
        <w:rPr>
          <w:lang w:val="ru-RU"/>
        </w:rPr>
        <w:t>Первым видом налогового контроля, который необходимо рассмотреть, является предписывающий контроль. Его основная цель — проверка верности и полноты информации, предоставляемой плательщиками при подаче деклараций о доходах или имущественном состоянии. Предписывающий контроль осуществляется посредством уведомления плательщика о необходимости представить дополнительные документы или пояснения к представленной информации. Этот вид контроля помогает государству установить соответствие данных плательщика действительности и выявить возможные ошибки или недостатки.</w:t>
      </w:r>
    </w:p>
    <w:p w:rsidR="00FF13D4" w:rsidRPr="00FF13D4" w:rsidRDefault="00FF13D4" w:rsidP="00FF13D4">
      <w:pPr>
        <w:rPr>
          <w:lang w:val="ru-RU"/>
        </w:rPr>
      </w:pPr>
      <w:r w:rsidRPr="00FF13D4">
        <w:rPr>
          <w:lang w:val="ru-RU"/>
        </w:rPr>
        <w:t>Второй тип налогового контроля — проверочный контроль. Его основная цель — осуществление проверок плательщиков с целью установления соответствия их налоговым обязательствам. Проверочный контроль может быть выполнен как плановыми, так и внеплановыми проверками. Во время проверки контролирующий орган требует представления документов, необходимых для проведения аудита. Результаты проверки помогают выявить наличие нарушений или ошибок в уплате налогов.</w:t>
      </w:r>
    </w:p>
    <w:p w:rsidR="00FF13D4" w:rsidRPr="00FF13D4" w:rsidRDefault="00FF13D4" w:rsidP="00FF13D4">
      <w:pPr>
        <w:rPr>
          <w:lang w:val="ru-RU"/>
        </w:rPr>
      </w:pPr>
      <w:r w:rsidRPr="00FF13D4">
        <w:rPr>
          <w:lang w:val="ru-RU"/>
        </w:rPr>
        <w:t>Третий вид налогового контроля — кассационный контроль. Он осуществляется посредством рассмотрения жалоб или апелляций плательщиков в специализированных органах, которые принимают решения по возникшим спорам между государственными органами и плательщиками. Кассационный контроль направлен на обеспечение законности и справедливости в процессе принятия решений по налоговым делам.</w:t>
      </w:r>
    </w:p>
    <w:p w:rsidR="00FF13D4" w:rsidRPr="00FF13D4" w:rsidRDefault="00FF13D4" w:rsidP="00FF13D4">
      <w:pPr>
        <w:rPr>
          <w:lang w:val="ru-RU"/>
        </w:rPr>
      </w:pPr>
      <w:r w:rsidRPr="00FF13D4">
        <w:rPr>
          <w:lang w:val="ru-RU"/>
        </w:rPr>
        <w:t>Каждый из этих видов налогового контроля имеет свои особенности и значимость для обеспечения соблюдения закона в сфере уплаты налогов. Предписывающий контроль обеспечивает доставку информации и проверку ее достоверности, проверочный контроль позволяет выявить нарушения и обеспечить надлежащую уплату налогов, а кассационный контроль — защитить интересы плательщиков в случае возникновения спорных ситуаций.</w:t>
      </w:r>
    </w:p>
    <w:p w:rsidR="00FF13D4" w:rsidRPr="00FF13D4" w:rsidRDefault="00FF13D4" w:rsidP="00FF13D4">
      <w:pPr>
        <w:rPr>
          <w:lang w:val="ru-RU"/>
        </w:rPr>
      </w:pPr>
      <w:r w:rsidRPr="00FF13D4">
        <w:rPr>
          <w:lang w:val="ru-RU"/>
        </w:rPr>
        <w:t>Сравнительная характеристика этих видов налогового контроля позволяет нам увидеть, как они взаимодействуют и дополняют друг друга в системе налогового права. Каждый из этих видов имеет свою роль и значение для обеспечения справедливости, прозрачности и законности процесса уплаты налогов.</w:t>
      </w:r>
    </w:p>
    <w:p w:rsidR="00FF13D4" w:rsidRPr="00FF13D4" w:rsidRDefault="00FF13D4" w:rsidP="00FF13D4">
      <w:pPr>
        <w:rPr>
          <w:lang w:val="ru-RU"/>
        </w:rPr>
      </w:pPr>
      <w:r w:rsidRPr="00FF13D4">
        <w:rPr>
          <w:lang w:val="ru-RU"/>
        </w:rPr>
        <w:t xml:space="preserve">В зависимости от специфики государства и его налоговой системы различные типы налогового контроля могут иметь различное значение или быть </w:t>
      </w:r>
      <w:proofErr w:type="gramStart"/>
      <w:r w:rsidRPr="00FF13D4">
        <w:rPr>
          <w:lang w:val="ru-RU"/>
        </w:rPr>
        <w:t>более</w:t>
      </w:r>
      <w:proofErr w:type="gramEnd"/>
      <w:r w:rsidRPr="00FF13D4">
        <w:rPr>
          <w:lang w:val="ru-RU"/>
        </w:rPr>
        <w:t xml:space="preserve"> или менее активно применяются.</w:t>
      </w:r>
      <w:bookmarkEnd w:id="0"/>
    </w:p>
    <w:sectPr w:rsidR="00FF13D4" w:rsidRPr="00FF13D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BB"/>
    <w:rsid w:val="00577836"/>
    <w:rsid w:val="00605FBB"/>
    <w:rsid w:val="00F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6165C"/>
  <w15:chartTrackingRefBased/>
  <w15:docId w15:val="{DE36BD04-24EF-44B1-8E3D-1D288AE2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3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2023-07-27T20:56:00Z</dcterms:created>
  <dcterms:modified xsi:type="dcterms:W3CDTF">2023-07-27T20:58:00Z</dcterms:modified>
</cp:coreProperties>
</file>