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92F" w:rsidRPr="007F32C8" w:rsidRDefault="007F32C8" w:rsidP="007F32C8">
      <w:pPr>
        <w:pStyle w:val="1"/>
        <w:rPr>
          <w:lang w:val="ru-RU"/>
        </w:rPr>
      </w:pPr>
      <w:r w:rsidRPr="007F32C8">
        <w:rPr>
          <w:lang w:val="ru-RU"/>
        </w:rPr>
        <w:t>Значение римского права в современной юриспруденции</w:t>
      </w:r>
    </w:p>
    <w:p w:rsidR="007F32C8" w:rsidRPr="007F32C8" w:rsidRDefault="007F32C8" w:rsidP="007F32C8">
      <w:pPr>
        <w:rPr>
          <w:lang w:val="ru-RU"/>
        </w:rPr>
      </w:pPr>
      <w:bookmarkStart w:id="0" w:name="_GoBack"/>
      <w:r w:rsidRPr="007F32C8">
        <w:rPr>
          <w:lang w:val="ru-RU"/>
        </w:rPr>
        <w:t>Римское право — одна из наиболее влиятельных правовых систем западного мира, и ее влияние до сих пор ощущается в современной юриспруденции. Хотя римское право прекратило свое существование сотни лет назад, многое из его наследия продолжает жить и сегодня. Понимание важности римского права позволяет лучше понять современные законы и правовые системы.</w:t>
      </w:r>
    </w:p>
    <w:p w:rsidR="007F32C8" w:rsidRPr="007F32C8" w:rsidRDefault="007F32C8" w:rsidP="007F32C8">
      <w:pPr>
        <w:rPr>
          <w:lang w:val="ru-RU"/>
        </w:rPr>
      </w:pPr>
      <w:r w:rsidRPr="007F32C8">
        <w:rPr>
          <w:lang w:val="ru-RU"/>
        </w:rPr>
        <w:t xml:space="preserve">Переход римского права от античности к современности начался с принятием Восточной империей христианства в IV веке нашей эры. Государственная религия перешла от язычества к христианству, и, как следствие, новая система законов, основанная на моральных </w:t>
      </w:r>
      <w:proofErr w:type="spellStart"/>
      <w:r w:rsidRPr="007F32C8">
        <w:rPr>
          <w:lang w:val="ru-RU"/>
        </w:rPr>
        <w:t>абсолютах</w:t>
      </w:r>
      <w:proofErr w:type="spellEnd"/>
      <w:r w:rsidRPr="007F32C8">
        <w:rPr>
          <w:lang w:val="ru-RU"/>
        </w:rPr>
        <w:t xml:space="preserve">, заменила старые понятия, основанные на семейных обычаях. Эта система получила название Кодекса Юстиниана или </w:t>
      </w:r>
      <w:proofErr w:type="spellStart"/>
      <w:r w:rsidRPr="007F32C8">
        <w:rPr>
          <w:lang w:val="ru-RU"/>
        </w:rPr>
        <w:t>Corpus</w:t>
      </w:r>
      <w:proofErr w:type="spellEnd"/>
      <w:r w:rsidRPr="007F32C8">
        <w:rPr>
          <w:lang w:val="ru-RU"/>
        </w:rPr>
        <w:t xml:space="preserve"> </w:t>
      </w:r>
      <w:proofErr w:type="spellStart"/>
      <w:r w:rsidRPr="007F32C8">
        <w:rPr>
          <w:lang w:val="ru-RU"/>
        </w:rPr>
        <w:t>Juris</w:t>
      </w:r>
      <w:proofErr w:type="spellEnd"/>
      <w:r w:rsidRPr="007F32C8">
        <w:rPr>
          <w:lang w:val="ru-RU"/>
        </w:rPr>
        <w:t xml:space="preserve"> </w:t>
      </w:r>
      <w:proofErr w:type="spellStart"/>
      <w:r w:rsidRPr="007F32C8">
        <w:rPr>
          <w:lang w:val="ru-RU"/>
        </w:rPr>
        <w:t>Civilis</w:t>
      </w:r>
      <w:proofErr w:type="spellEnd"/>
      <w:r w:rsidRPr="007F32C8">
        <w:rPr>
          <w:lang w:val="ru-RU"/>
        </w:rPr>
        <w:t>. В этот период римские юристы начали обсуждать такие теории, как естественная справедливость и справедливые решения для определенных случаев, что добавило ясности в те законы, которые в то время были в значительной степени запутанными.</w:t>
      </w:r>
    </w:p>
    <w:p w:rsidR="007F32C8" w:rsidRPr="007F32C8" w:rsidRDefault="007F32C8" w:rsidP="007F32C8">
      <w:pPr>
        <w:rPr>
          <w:lang w:val="ru-RU"/>
        </w:rPr>
      </w:pPr>
      <w:r w:rsidRPr="007F32C8">
        <w:rPr>
          <w:lang w:val="ru-RU"/>
        </w:rPr>
        <w:t>После принятия Кодекса Юстиниана в 535 г. н. э. он быстро распространился по всей Европе благодаря колонизации Греции Римом в период классической античности; итальянские города, такие как Флоренция, также приняли элементы Кодекса Юстиниана в этот период, что способствовало его широкому распространению в Европе. В результате такого постепенного распространения западноевропейские страны в конце концов разработали собственную локализованную версию или издание римского права, внеся в него различные изменения и дополнения, которые в большей степени соответствовали их собственным культурным ценностям и социальным структурам, но при этом были достаточно близки к ним, чтобы их можно было признать заимствованными из классического римского права (т. е. содержащими сходные моральные нормы).</w:t>
      </w:r>
    </w:p>
    <w:p w:rsidR="007F32C8" w:rsidRPr="007F32C8" w:rsidRDefault="007F32C8" w:rsidP="007F32C8">
      <w:pPr>
        <w:rPr>
          <w:lang w:val="ru-RU"/>
        </w:rPr>
      </w:pPr>
      <w:r w:rsidRPr="007F32C8">
        <w:rPr>
          <w:lang w:val="ru-RU"/>
        </w:rPr>
        <w:t>Невозможно переоценить влияние римского права на формирование современных судебных систем как в европейских странах, так и за их пределами: латиноамериканские страны, такие как Бразилия, приняли гражданские кодексы под влиянием римской юриспруденции, а страны Содружества, такие как Индия, используют модифицированный вариант «личного права», основанный на мусульманских традициях, но с заметным влиянием римского права.</w:t>
      </w:r>
      <w:r>
        <w:rPr>
          <w:lang w:val="ru-RU"/>
        </w:rPr>
        <w:t xml:space="preserve"> </w:t>
      </w:r>
      <w:r w:rsidRPr="007F32C8">
        <w:rPr>
          <w:lang w:val="ru-RU"/>
        </w:rPr>
        <w:t>Эти различия отражают разные взгляды на правосудие в разных географических регионах, но в целом все они в той или иной степени обязаны прямо или косвенно классической римской традиции — более того, во многих странах при составлении законодательных актов/решений сознательно ссылаются на оба понятия, слитые воедино, в значительной степени благодаря соответствующим римским максимам, касающимся справедливости/морали.</w:t>
      </w:r>
    </w:p>
    <w:p w:rsidR="007F32C8" w:rsidRPr="007F32C8" w:rsidRDefault="007F32C8" w:rsidP="007F32C8">
      <w:pPr>
        <w:rPr>
          <w:lang w:val="ru-RU"/>
        </w:rPr>
      </w:pPr>
      <w:r w:rsidRPr="007F32C8">
        <w:rPr>
          <w:lang w:val="ru-RU"/>
        </w:rPr>
        <w:t>Римское право также является важным источником для академических исследований, поскольку изучение его тонкостей помогает определить, почему некоторые принципы сохраняют свою актуальность и сегодня (например, конституция/законы о правах и т. д.). Оно также служит важным инструментом обучения, поскольку студенты должны критически осмысливать различные аспекты, связанные не только с историческим происхождением, но и, что более важно, с тем, почему они актуальны сегодня.</w:t>
      </w:r>
    </w:p>
    <w:p w:rsidR="007F32C8" w:rsidRPr="007F32C8" w:rsidRDefault="007F32C8" w:rsidP="007F32C8">
      <w:pPr>
        <w:rPr>
          <w:lang w:val="ru-RU"/>
        </w:rPr>
      </w:pPr>
      <w:r w:rsidRPr="007F32C8">
        <w:rPr>
          <w:lang w:val="ru-RU"/>
        </w:rPr>
        <w:t>Все эти причины делают очевидным, насколько важной была и остается римская юриспруденция при выработке справедливых решений во всем мире. Как основной фундамент, на котором строятся многочисленные системы правосудия, римская юриспруденция, несомненно, имеет огромное значение для самого понятия «правосудие», поэтому на нее продолжают ссылаться при каждом удобном случае — даже спустя два тысячелетия и далее!</w:t>
      </w:r>
      <w:bookmarkEnd w:id="0"/>
    </w:p>
    <w:sectPr w:rsidR="007F32C8" w:rsidRPr="007F32C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A89"/>
    <w:rsid w:val="006E7A89"/>
    <w:rsid w:val="007F32C8"/>
    <w:rsid w:val="00CC7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5676B"/>
  <w15:chartTrackingRefBased/>
  <w15:docId w15:val="{722ABD1E-9204-4C26-B067-386C82FF5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F32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32C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528</Words>
  <Characters>3016</Characters>
  <Application>Microsoft Office Word</Application>
  <DocSecurity>0</DocSecurity>
  <Lines>25</Lines>
  <Paragraphs>7</Paragraphs>
  <ScaleCrop>false</ScaleCrop>
  <Company>SPecialiST RePack</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2023-07-31T20:21:00Z</dcterms:created>
  <dcterms:modified xsi:type="dcterms:W3CDTF">2023-07-31T20:22:00Z</dcterms:modified>
</cp:coreProperties>
</file>