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162" w:rsidRDefault="008C0447" w:rsidP="008C0447">
      <w:pPr>
        <w:pStyle w:val="1"/>
      </w:pPr>
      <w:proofErr w:type="spellStart"/>
      <w:r w:rsidRPr="008C0447">
        <w:t>Индекс</w:t>
      </w:r>
      <w:proofErr w:type="spellEnd"/>
      <w:r w:rsidRPr="008C0447">
        <w:t xml:space="preserve"> </w:t>
      </w:r>
      <w:proofErr w:type="spellStart"/>
      <w:r w:rsidRPr="008C0447">
        <w:t>восприятия</w:t>
      </w:r>
      <w:proofErr w:type="spellEnd"/>
      <w:r w:rsidRPr="008C0447">
        <w:t xml:space="preserve"> </w:t>
      </w:r>
      <w:proofErr w:type="spellStart"/>
      <w:r w:rsidRPr="008C0447">
        <w:t>коррупции</w:t>
      </w:r>
      <w:proofErr w:type="spellEnd"/>
      <w:r w:rsidRPr="008C0447">
        <w:t xml:space="preserve"> в </w:t>
      </w:r>
      <w:proofErr w:type="spellStart"/>
      <w:r w:rsidRPr="008C0447">
        <w:t>России</w:t>
      </w:r>
      <w:proofErr w:type="spellEnd"/>
    </w:p>
    <w:p w:rsidR="008C0447" w:rsidRPr="008C0447" w:rsidRDefault="008C0447" w:rsidP="008C0447">
      <w:pPr>
        <w:rPr>
          <w:lang w:val="ru-RU"/>
        </w:rPr>
      </w:pPr>
      <w:bookmarkStart w:id="0" w:name="_GoBack"/>
      <w:r w:rsidRPr="008C0447">
        <w:rPr>
          <w:lang w:val="ru-RU"/>
        </w:rPr>
        <w:t xml:space="preserve">Коррупция представляет собой серьезную угрозу экономической стабильности любого государства. К сожалению, Россия в этом отношении не является исключением. Согласно </w:t>
      </w:r>
      <w:proofErr w:type="gramStart"/>
      <w:r w:rsidRPr="008C0447">
        <w:rPr>
          <w:lang w:val="ru-RU"/>
        </w:rPr>
        <w:t>Индексу восприятия коррупции</w:t>
      </w:r>
      <w:proofErr w:type="gramEnd"/>
      <w:r w:rsidRPr="008C0447">
        <w:rPr>
          <w:lang w:val="ru-RU"/>
        </w:rPr>
        <w:t xml:space="preserve"> </w:t>
      </w:r>
      <w:r>
        <w:t>Transparency</w:t>
      </w:r>
      <w:r w:rsidRPr="008C0447">
        <w:rPr>
          <w:lang w:val="ru-RU"/>
        </w:rPr>
        <w:t xml:space="preserve"> </w:t>
      </w:r>
      <w:r>
        <w:t>International</w:t>
      </w:r>
      <w:r w:rsidRPr="008C0447">
        <w:rPr>
          <w:lang w:val="ru-RU"/>
        </w:rPr>
        <w:t xml:space="preserve"> за 2019 год, Россия занимает 139-е место из 180 стран, что позволяет отнести ее к «красной зоне» и свидетельствует о высоком уровне восприятия коррупции в стране.</w:t>
      </w:r>
    </w:p>
    <w:p w:rsidR="008C0447" w:rsidRPr="008C0447" w:rsidRDefault="008C0447" w:rsidP="008C0447">
      <w:pPr>
        <w:rPr>
          <w:lang w:val="ru-RU"/>
        </w:rPr>
      </w:pPr>
      <w:r w:rsidRPr="008C0447">
        <w:rPr>
          <w:lang w:val="ru-RU"/>
        </w:rPr>
        <w:t>Индекс восприятия коррупции определяет уровень коррупции в государственном секторе стран мира на основе опросов и оценок экспертов и представителей бизнеса. Первые места в рейтинге занимают такие страны, как Дания, Финляндия и Новая Зеландия; расположение России в нижней части индекса говорит о том, что в стране один из самых высоких уровней восприятия коррупции среди всех опрошенных государств. Это подтверждается данными о том, что взяточничество остается неотъемлемой частью ведения бизнеса в России и сегодня.</w:t>
      </w:r>
    </w:p>
    <w:p w:rsidR="008C0447" w:rsidRPr="008C0447" w:rsidRDefault="008C0447" w:rsidP="008C0447">
      <w:pPr>
        <w:rPr>
          <w:lang w:val="ru-RU"/>
        </w:rPr>
      </w:pPr>
      <w:r w:rsidRPr="008C0447">
        <w:rPr>
          <w:lang w:val="ru-RU"/>
        </w:rPr>
        <w:t>Коррупция может препятствовать экономическому росту по нескольким направлениям: значительно сокращаются иностранные инвестиции, поскольку инвесторы опасаются вкладывать средства в страны с высоким уровнем коррупции; сокращается объем иностранной помощи, поскольку агентства по оказанию помощи опасаются, как используются их средства; владельцы отечественного бизнеса могут оказаться в невыгодном положении из-за необходимости давать взятки за контракты или разрешения, что снижает их конкурентоспособность на международных рынках. Все эти факторы в совокупности могут сдерживать потенциальный рост производства, ограничивая доступ к капиталу или новым технологиям, которые в противном случае могли бы стимулировать рост.</w:t>
      </w:r>
    </w:p>
    <w:p w:rsidR="008C0447" w:rsidRPr="008C0447" w:rsidRDefault="008C0447" w:rsidP="008C0447">
      <w:pPr>
        <w:rPr>
          <w:lang w:val="ru-RU"/>
        </w:rPr>
      </w:pPr>
      <w:r w:rsidRPr="008C0447">
        <w:rPr>
          <w:lang w:val="ru-RU"/>
        </w:rPr>
        <w:t>Основным фактором, способствующим росту уровня коррупции в России, является политическая нестабильность и растущая централизация — то есть ключевые решения, принимаемые на высшем уровне, часто зависят от неформальных связей или личных отношений, а не от государственной политики или институциональных правил и норм, которые могли бы уменьшить возможности для подкупа или взяточничества в деловых операциях. Другая проблема, связанная с восприятием коррупции в России, непосредственно касается свободы СМИ, где наблюдается значительное влияние государственных информационных агентств на содержание новостей, представляемых внутри страны. Подавляются материалы, которые могут разоблачить чиновников, занимающихся коррупционной деятельностью, и поощряются те, которые положительно характеризуют текущую политику правительства, что подрывает доверие между гражданами и властями страны в вопросах экономики и политического управления в целом.</w:t>
      </w:r>
    </w:p>
    <w:p w:rsidR="008C0447" w:rsidRPr="008C0447" w:rsidRDefault="008C0447" w:rsidP="008C0447">
      <w:pPr>
        <w:rPr>
          <w:lang w:val="ru-RU"/>
        </w:rPr>
      </w:pPr>
      <w:r w:rsidRPr="008C0447">
        <w:rPr>
          <w:lang w:val="ru-RU"/>
        </w:rPr>
        <w:t>Для того чтобы добиться долгосрочных улучшений в снижении уровня восприятия коррупции в российском обществе, необходимы структурные изменения, осуществляемые сверху вниз: Необходимо создать более независимые регулирующие органы, чтобы законы не могли быть легко изменены без одобрения извне; предоставить организациям гражданского общества большую свободу при освещении случаев предполагаемых правонарушений, обеспечив открытое обсуждение таких спорных тем, как коррупция; наконец, прекратить (или значительно сократить) массовую цензуру при обсуждении вопросов, связанных с политическим влиянием; эти реформы необходимы для дальнейшего улучшения ситуации с восприятием коррупции в масштабах страны.</w:t>
      </w:r>
      <w:bookmarkEnd w:id="0"/>
    </w:p>
    <w:sectPr w:rsidR="008C0447" w:rsidRPr="008C044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365D4"/>
    <w:multiLevelType w:val="multilevel"/>
    <w:tmpl w:val="87C65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C2"/>
    <w:rsid w:val="005D6162"/>
    <w:rsid w:val="008C0447"/>
    <w:rsid w:val="00C4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29C99"/>
  <w15:chartTrackingRefBased/>
  <w15:docId w15:val="{98C80211-8ED3-46F1-99D4-232C0B85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04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4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2805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2023-08-05T10:21:00Z</dcterms:created>
  <dcterms:modified xsi:type="dcterms:W3CDTF">2023-08-05T10:23:00Z</dcterms:modified>
</cp:coreProperties>
</file>