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20" w:rsidRDefault="00EF33CF" w:rsidP="00EF33CF">
      <w:pPr>
        <w:pStyle w:val="1"/>
        <w:rPr>
          <w:lang w:val="ru-RU"/>
        </w:rPr>
      </w:pPr>
      <w:r w:rsidRPr="00EF33CF">
        <w:rPr>
          <w:lang w:val="ru-RU"/>
        </w:rPr>
        <w:t>Эффективное управление бизнесом как фактор повышения конкурентоспособности</w:t>
      </w:r>
    </w:p>
    <w:p w:rsidR="00EF33CF" w:rsidRPr="00EF33CF" w:rsidRDefault="00EF33CF" w:rsidP="00EF33CF">
      <w:pPr>
        <w:rPr>
          <w:lang w:val="ru-RU"/>
        </w:rPr>
      </w:pPr>
      <w:bookmarkStart w:id="0" w:name="_GoBack"/>
      <w:r w:rsidRPr="00EF33CF">
        <w:rPr>
          <w:lang w:val="ru-RU"/>
        </w:rPr>
        <w:t>Экономика уже давно является областью исследований, посвященных производству и распределению товаров и услуг в экономике. Развитие и применение экономической теории привело к появлению множества полезных теорий и методик, которые могут быть использованы для повышения конкурентоспособности предприятий. «Эффективное управление бизнесом как фактор повышения конкурентоспособности» не является исключением. В данной статье мы рассмотрим значение эффективного управления бизнесом для повышения конкурентоспособности.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>В основе экономики лежат принципы спроса и предложения, при этом фирмы стремятся максимизировать свою прибыль за счет производства товаров и услуг, удовлетворяющих потребности потребителей по приемлемой цене. Для сохранения конкурентоспособности предприятия должны уметь эффективно управлять своими ресурсами, предлагая при этом продукцию, привлекательную для потребителей по качеству, стоимости и другим параметрам.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>Существует несколько аспектов, связанных с эффективным управлением бизнесом, которые могут помочь компаниям повысить свою конкурентоспособность в рамках экономики.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>1) Точное прогнозирование — для определения объемов производства продукции и цен на нее компаниям необходимы точные прогнозы, а также доступ к надежным источникам данных для их построения. Компаниям необходима актуальная информация о тенденциях развития отрасли, чтобы в случае необходимости корректировать объемы производства.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>2) Стратегическая ориентация — компании также должны сосредоточиться на разработке стратегических целей, основанных на текущих тенденциях рынка, потребностях клиентов и силах конкуренции; стратегии должны регулярно корректироваться на основе новой информации, получаемой с рынков или других событий в отрасли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>3) Экономическая эффективность — Компании должны разрабатывать экономически эффективные процессы в рамках каждой функции, чтобы максимизировать прибыль при сохранении стандартов качества; это включает рационализацию производственных процессов, например, сокращение отходов материалов и использование энергосберегающих технологий, где это возможно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>4) Стратегия управления человеческим капиталом — компании должны иметь стратегии, направленные на привлечение талантов, что включает в себя усилия по подбору персонала, а также программы обучения сотрудников, направленные на развитие навыков, необходимых для успешной работы в конкретной организации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 xml:space="preserve">5) Обеспечение качества — Эффективные системы обеспечения качества необходимы не только для удовлетворения требований клиентов, но и для совершенствования процессов; здесь организации используют различные методы, такие как методология </w:t>
      </w:r>
      <w:proofErr w:type="spellStart"/>
      <w:r w:rsidRPr="00EF33CF">
        <w:rPr>
          <w:lang w:val="ru-RU"/>
        </w:rPr>
        <w:t>Six</w:t>
      </w:r>
      <w:proofErr w:type="spellEnd"/>
      <w:r w:rsidRPr="00EF33CF">
        <w:rPr>
          <w:lang w:val="ru-RU"/>
        </w:rPr>
        <w:t xml:space="preserve"> </w:t>
      </w:r>
      <w:proofErr w:type="spellStart"/>
      <w:r w:rsidRPr="00EF33CF">
        <w:rPr>
          <w:lang w:val="ru-RU"/>
        </w:rPr>
        <w:t>Sigma</w:t>
      </w:r>
      <w:proofErr w:type="spellEnd"/>
      <w:r w:rsidRPr="00EF33CF">
        <w:rPr>
          <w:lang w:val="ru-RU"/>
        </w:rPr>
        <w:t xml:space="preserve"> или </w:t>
      </w:r>
      <w:proofErr w:type="spellStart"/>
      <w:r w:rsidRPr="00EF33CF">
        <w:rPr>
          <w:lang w:val="ru-RU"/>
        </w:rPr>
        <w:t>Total</w:t>
      </w:r>
      <w:proofErr w:type="spellEnd"/>
      <w:r w:rsidRPr="00EF33CF">
        <w:rPr>
          <w:lang w:val="ru-RU"/>
        </w:rPr>
        <w:t xml:space="preserve"> </w:t>
      </w:r>
      <w:proofErr w:type="spellStart"/>
      <w:r w:rsidRPr="00EF33CF">
        <w:rPr>
          <w:lang w:val="ru-RU"/>
        </w:rPr>
        <w:t>Quality</w:t>
      </w:r>
      <w:proofErr w:type="spellEnd"/>
      <w:r w:rsidRPr="00EF33CF">
        <w:rPr>
          <w:lang w:val="ru-RU"/>
        </w:rPr>
        <w:t xml:space="preserve"> </w:t>
      </w:r>
      <w:proofErr w:type="spellStart"/>
      <w:r w:rsidRPr="00EF33CF">
        <w:rPr>
          <w:lang w:val="ru-RU"/>
        </w:rPr>
        <w:t>Management</w:t>
      </w:r>
      <w:proofErr w:type="spellEnd"/>
      <w:r w:rsidRPr="00EF33CF">
        <w:rPr>
          <w:lang w:val="ru-RU"/>
        </w:rPr>
        <w:t xml:space="preserve"> (TQM).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>6) Обмен знаниями — компании должны искать способы поощрения обмена знаниями между командами, чтобы идеи лучших исполнителей передавались по всей организации, что приведет к повышению уровня экономической эффективности всех подразделений.</w:t>
      </w:r>
    </w:p>
    <w:p w:rsidR="00EF33CF" w:rsidRPr="00EF33CF" w:rsidRDefault="00EF33CF" w:rsidP="00EF33CF">
      <w:pPr>
        <w:rPr>
          <w:lang w:val="ru-RU"/>
        </w:rPr>
      </w:pPr>
      <w:r w:rsidRPr="00EF33CF">
        <w:rPr>
          <w:lang w:val="ru-RU"/>
        </w:rPr>
        <w:t xml:space="preserve">Если эти компоненты не будут эффективно функционировать вместе, то компании не смогут рассчитывать на успех в условиях растущей конкуренции с многочисленными конкурентами, борющимися за долю рынка с аналогичными предложениями, что приведет к дальнейшей экономии </w:t>
      </w:r>
      <w:r w:rsidRPr="00EF33CF">
        <w:rPr>
          <w:lang w:val="ru-RU"/>
        </w:rPr>
        <w:lastRenderedPageBreak/>
        <w:t>средств и рискованным финансовым решениям, принимаемым руководителями предприятий, что значительно снижает потенциальные результаты, особенно в отношении долгосрочных прогнозов, необходимых для получения венчурного финансирования.</w:t>
      </w:r>
      <w:bookmarkEnd w:id="0"/>
    </w:p>
    <w:sectPr w:rsidR="00EF33CF" w:rsidRPr="00EF33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35"/>
    <w:rsid w:val="00C32720"/>
    <w:rsid w:val="00D91435"/>
    <w:rsid w:val="00E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E57C"/>
  <w15:chartTrackingRefBased/>
  <w15:docId w15:val="{E25C11C7-FC89-4EF3-ACB5-4FFC9DCC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2023-08-05T10:30:00Z</dcterms:created>
  <dcterms:modified xsi:type="dcterms:W3CDTF">2023-08-05T10:33:00Z</dcterms:modified>
</cp:coreProperties>
</file>