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B89" w:rsidRPr="00E37D79" w:rsidRDefault="0082768D" w:rsidP="00E37D79">
      <w:pPr>
        <w:pStyle w:val="1"/>
        <w:jc w:val="center"/>
      </w:pPr>
      <w:r w:rsidRPr="00E37D79">
        <w:t>Умения межкультурной коммуникации в профессиональной деятельности педагога физической культуры</w:t>
      </w:r>
      <w:bookmarkStart w:id="0" w:name="_GoBack"/>
      <w:bookmarkEnd w:id="0"/>
    </w:p>
    <w:p w:rsidR="0082768D" w:rsidRDefault="0082768D" w:rsidP="0082768D"/>
    <w:p w:rsidR="0082768D" w:rsidRDefault="0082768D" w:rsidP="0082768D">
      <w:r>
        <w:t xml:space="preserve">Навыки межкультурной коммуникации являются важнейшим компонентом успеха учителя физической культуры, и это справедливо независимо от уровня </w:t>
      </w:r>
      <w:proofErr w:type="gramStart"/>
      <w:r>
        <w:t>преподавания и разнообразия</w:t>
      </w:r>
      <w:proofErr w:type="gramEnd"/>
      <w:r>
        <w:t xml:space="preserve"> учащихся в классе. Поскольку многие преподаватели физической культуры работают в школах с самыми разными культурными традициями, важно, чтобы представители этой профессии оттачивали свои навыки эффективного общения с учащимися всех культур.</w:t>
      </w:r>
    </w:p>
    <w:p w:rsidR="0082768D" w:rsidRDefault="0082768D" w:rsidP="0082768D">
      <w:r>
        <w:t>Учителя физической культуры должны уметь строить прочные отношения с учащимися разного происхождения, чтобы обеспечить всем равные возможности для обучения. Этого можно добиться путем установления уважительных отношений между ними, а также путем демонстрации открытости и понимания уникальной культуры каждого человека. Преподаватели физической культуры также должны следить за тем, чтобы их занятия соответствовали культурным особенностям, чтобы студенты всех культур чувствовали себя включенными в процесс обучения.</w:t>
      </w:r>
    </w:p>
    <w:p w:rsidR="0082768D" w:rsidRDefault="0082768D" w:rsidP="0082768D">
      <w:r>
        <w:t>Для создания атмосферы, в которой все студенты могут свободно выражать свои мысли, преподавателям физической культуры необходимо использовать такие приемы межкультурной коммуникации, как активное слушание и невербальное общение. Активное слушание подразумевает внимательное отношение к речи собеседника, чтобы действительно понять его слова, а невербальное общение — язык тела и мимику, а также жесты и интонацию при разговоре. Преподавателям физической культуры важно помнить об этих элементах при общении с учащимися, поскольку это помогает создать более позитивную атмосферу, в которой каждый чувствует уважение к себе, независимо от происхождения.</w:t>
      </w:r>
    </w:p>
    <w:p w:rsidR="0082768D" w:rsidRDefault="0082768D" w:rsidP="0082768D">
      <w:r>
        <w:t>Преподавателям физической культуры также важно понимать культурные ценности общины или семьи каждого студента, чтобы лучше ориентироваться на них в процессе занятий. Например, некоторые культуры отличаются от других способами выражения эмоций; некоторые могут быть более открытыми, в то время как другие могут ценить частную жизнь выше, чем другие. Понимание этих нюансов поможет преподавателям физической культуры наладить лучшие отношения между собой и своими студентами, что позволит им подстраивать занятия таким образом, чтобы все получали одинаковое удовольствие от занятий, независимо от культурных или биографических различий.</w:t>
      </w:r>
    </w:p>
    <w:p w:rsidR="0082768D" w:rsidRPr="0082768D" w:rsidRDefault="0082768D" w:rsidP="0082768D">
      <w:r>
        <w:t>В заключение следует отметить, что создание инклюзивной обстановки в классе является ключевым условием успешного обучения среди различных групп; это требует навыков межкультурной коммуникации не только между учителем и учеником, но и между сверстниками, чтобы голос каждого был услышан без осуждения, основанного на культурных различиях. Предоставление соответствующих ресурсов, учитывающих различные культурные точки зрения на темы, связанные с преподаванием здоровья/физической активности, может в значительной степени способствовать созданию такой среды, в которой каждый чувствует себя способным к позитивному взаимодействию друг с другом, независимо от его происхождения.</w:t>
      </w:r>
    </w:p>
    <w:sectPr w:rsidR="0082768D" w:rsidRPr="0082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89"/>
    <w:rsid w:val="000B0B89"/>
    <w:rsid w:val="0082768D"/>
    <w:rsid w:val="00E3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2FC5B-8D50-4800-BE99-2122BE5D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76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768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276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2023-08-13T15:10:00Z</dcterms:created>
  <dcterms:modified xsi:type="dcterms:W3CDTF">2023-08-23T12:09:00Z</dcterms:modified>
</cp:coreProperties>
</file>