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9C" w:rsidRPr="002470AF" w:rsidRDefault="00EE286B" w:rsidP="002470AF">
      <w:pPr>
        <w:pStyle w:val="1"/>
        <w:jc w:val="center"/>
      </w:pPr>
      <w:bookmarkStart w:id="0" w:name="_GoBack"/>
      <w:bookmarkEnd w:id="0"/>
      <w:r w:rsidRPr="002470AF">
        <w:t>Профилактика Миопии средней степени средствами физической культуры</w:t>
      </w:r>
    </w:p>
    <w:p w:rsidR="00EE286B" w:rsidRDefault="00EE286B" w:rsidP="00EE286B"/>
    <w:p w:rsidR="00EE286B" w:rsidRDefault="00EE286B" w:rsidP="00EE286B">
      <w:r>
        <w:t>Давно установлено, что физическая культура играет важную роль в профилактике близорукости. В недавнем исследовании ученые изучали, как занятия физкультурой могут помочь снизить риск развития средней степени близорукости.</w:t>
      </w:r>
    </w:p>
    <w:p w:rsidR="00EE286B" w:rsidRDefault="00EE286B" w:rsidP="00EE286B">
      <w:r>
        <w:t xml:space="preserve">Исследование проводилось на группе из 200 детей в возрасте от 10 до 15 лет, проживающих в сельской местности в Китае. Все дети имели положительный результат теста на миопию средней степени тяжести — это означает, что острота зрения у них была 6/9 или хуже по шкале </w:t>
      </w:r>
      <w:proofErr w:type="spellStart"/>
      <w:r>
        <w:t>Снеллена</w:t>
      </w:r>
      <w:proofErr w:type="spellEnd"/>
      <w:r>
        <w:t>. Участники были разделены на две группы, одна из которых продолжала заниматься обычной физической активностью, а другая приняла участие в 8-недельной программе физической активности, направленной на улучшение зрения и связанных с ним показателей здоровья.</w:t>
      </w:r>
    </w:p>
    <w:p w:rsidR="00EE286B" w:rsidRDefault="00EE286B" w:rsidP="00EE286B">
      <w:r>
        <w:t>Результаты исследования показали, что участники 8-недельной программы добились значительного прогресса в снижении риска развития близорукости средней степени. Результаты также показали значительные улучшения в работе глаз, включая повышение остроты зрения, улучшение контроля над движением глаз и повышение контрастной чувствительности.</w:t>
      </w:r>
    </w:p>
    <w:p w:rsidR="00EE286B" w:rsidRDefault="00EE286B" w:rsidP="00EE286B">
      <w:r>
        <w:t>Главный вывод, который можно сделать из данного реферата, заключается в том, что регулярные физические упражнения, особенно в сочетании с соответствующим наблюдением специалистов, эффективно снижают как краткосрочные, так и долгосрочные риски, связанные с миопией средней степени. Это подчеркивает, насколько важно включать физические упражнения в любую комплексную оздоровительную программу, направленную на предотвращение или смягчение как краткосрочных, так и долгосрочных проблем со зрением, таких как близорукость.</w:t>
      </w:r>
    </w:p>
    <w:p w:rsidR="00EE286B" w:rsidRDefault="00EE286B" w:rsidP="00EE286B">
      <w:r>
        <w:t>Физические упражнения, которые доказали свою эффективность в профилактике или замедлении развития близорукости средней степени, включают такие виды спорта, как плавание, бег, футбол и волейбол; однако, что еще более важно, этими видами спорта следует заниматься на открытом воздухе, а не в помещении, когда это возможно, чтобы воспользоваться естественными источниками света, которые могут еще больше улучшить силу зрения без излишней нагрузки на глаза. Кроме того, особое внимание следует уделять поддержанию правильной осанки во время физических упражнений, что может оказаться особенно полезным для детей, которые часто страдают от плохой осанки из-за того, что слишком много времени проводят сидя или лежа, уставившись в экраны компьютеров или телевизоров, вместо того чтобы заниматься активным отдыхом на свежем воздухе, который способствует развитию навыков здорового равновесия, необходимых для поддержания хорошего зрения в течение длительного времени, не подвергаясь легким травмам от растяжения в результате отсутствия должного контроля над движениями тела во время игр, связанных с чрезмерным усердием в погоне за любимыми занятиями.</w:t>
      </w:r>
    </w:p>
    <w:p w:rsidR="00EE286B" w:rsidRPr="00EE286B" w:rsidRDefault="00EE286B" w:rsidP="00EE286B">
      <w:r>
        <w:t xml:space="preserve">В заключение можно отметить, что регулярное участие в мероприятиях, стимулирующих физическую активность, является важным компонентом защиты зрения и помогает снизить краткосрочные риски, связанные с развитием миопии легкой/средней степени у детей в возрасте 10 — 15 лет. Было замечено, что современный образ жизни увеличил использование цифровых устройств среди детей младшего возраста и, соответственно, снизил их активность на свежем воздухе; это способствует повышению уровня развития нездоровых категорий зрения, что требует применения таких профилактических методов, как правильно организованные спортивные программы под присмотром взрослых, чтобы нивелировать негативные последствия длительного пребывания за экраном планшета, компьютера и т. д. вместо выбора приключений на улице, таких как катание на велосипеде, игры с фрисби, прыжки на батуте и т. д., которые помогают </w:t>
      </w:r>
      <w:r>
        <w:lastRenderedPageBreak/>
        <w:t>поддерживать достаточно сильные мышцы глаз, необходимые для предотвращения развития близорукости среди младшего поколения.</w:t>
      </w:r>
    </w:p>
    <w:sectPr w:rsidR="00EE286B" w:rsidRPr="00EE2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9C"/>
    <w:rsid w:val="002470AF"/>
    <w:rsid w:val="00BD3A9C"/>
    <w:rsid w:val="00EE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88ADF-80A8-47FC-997D-73515B5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2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86B"/>
    <w:rPr>
      <w:color w:val="0000FF"/>
      <w:u w:val="single"/>
    </w:rPr>
  </w:style>
  <w:style w:type="character" w:customStyle="1" w:styleId="10">
    <w:name w:val="Заголовок 1 Знак"/>
    <w:basedOn w:val="a0"/>
    <w:link w:val="1"/>
    <w:uiPriority w:val="9"/>
    <w:rsid w:val="00EE28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2023-08-17T16:48:00Z</dcterms:created>
  <dcterms:modified xsi:type="dcterms:W3CDTF">2023-08-23T12:52:00Z</dcterms:modified>
</cp:coreProperties>
</file>