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1F" w:rsidRDefault="008F0FD6" w:rsidP="008F0FD6">
      <w:pPr>
        <w:pStyle w:val="1"/>
        <w:jc w:val="center"/>
      </w:pPr>
      <w:bookmarkStart w:id="0" w:name="_GoBack"/>
      <w:bookmarkEnd w:id="0"/>
      <w:r w:rsidRPr="000573B4">
        <w:t>Социально-биологические основы физической культуры студента</w:t>
      </w:r>
    </w:p>
    <w:p w:rsidR="008F0FD6" w:rsidRDefault="008F0FD6" w:rsidP="008F0FD6"/>
    <w:p w:rsidR="008F0FD6" w:rsidRDefault="008F0FD6" w:rsidP="008F0FD6">
      <w:r>
        <w:t>Физическое воспитание — один из важнейших аспектов общего благополучия школьника. Уже давно признано, что она имеет большое значение для физического, психического и социального здоровья детей и подростков. В связи с этим необходимо понимать социально-биологические основы физической культуры учащихся.</w:t>
      </w:r>
    </w:p>
    <w:p w:rsidR="008F0FD6" w:rsidRDefault="008F0FD6" w:rsidP="008F0FD6">
      <w:r>
        <w:t>Биологические основы физической культуры заключаются в том, что человек создан для движения. С раннего детства двигательные навыки формируются в процессе физической активности, которая способствует развитию мышечной силы и координации, снижению риска травматизма и укреплению здоровья сердечно-сосудистой системы. Кроме того, физическая активность играет важную роль в развитии мозга, стимулируя когнитивные функции и способствуя психологическому благополучию. Таким образом, регулярное участие в занятиях физической культурой может привести к повышению успеваемости студентов.</w:t>
      </w:r>
    </w:p>
    <w:p w:rsidR="008F0FD6" w:rsidRDefault="008F0FD6" w:rsidP="008F0FD6">
      <w:r>
        <w:t>Социокультурная основа физической культуры студентов включает в себя такие аспекты, как доступ к спортивным сооружениям, наличие профессиональных тренеров, поддержка родителей, участие в соревновательной спортивной деятельности, которая дает возможность показать отличные результаты или получить зачеты для получения квалификационных оценок или продвижения по службе на уровне школы или колледжа. Все это способствует формированию позитивного отношения к активным занятиям спортом на регулярной основе.</w:t>
      </w:r>
    </w:p>
    <w:p w:rsidR="008F0FD6" w:rsidRDefault="008F0FD6" w:rsidP="008F0FD6">
      <w:r>
        <w:t>Более того, было установлено, что занятия физической культурой полезны не только с социальной, но и с психологической точки зрения: они помогают молодым людям эффективнее справляться с такими стрессовыми факторами, как давление сверстников, учебный стресс и нагрузки и т. д., повышая их самооценку и обеспечивая им лучшее чувство идентичности, а также повышая их навыки преодоления стресса за счет развития более прочных отношений со сверстниками и т. д. Эти положительные эффекты еще более усиливаются при занятиях нетрадиционными видами спорта, такими как боевые искусства или экстремальные виды спорта, где освоение сложных техник требует упорного труда и целеустремленности, а также привлекательного вознаграждения в виде признания и личного удовлетворения и т. д.</w:t>
      </w:r>
    </w:p>
    <w:p w:rsidR="008F0FD6" w:rsidRPr="008F0FD6" w:rsidRDefault="008F0FD6" w:rsidP="008F0FD6">
      <w:r>
        <w:t>Подводя итог, можно сказать, что понимание социально-биологических основ физической культуры учащихся необходимо как педагогам, так и родителям, чтобы помочь своим детям/студентам получить пользу на всю жизнь от регулярных занятий различными видами спорта — от традиционных, таких как футбол или баскетбол, до нетрадиционных, таких как боевые искусства, и т. д. Поэтому знания об этих основах должны передаваться не только теоретически в виде аудиторных лекций, но и практически — через доступ к качественной спортивной инфраструктуре в сочетании с квалифицированными специалистами, чтобы каждый человек научился наилучшим образом использовать свой потенциал и достигать больших успехов на личном уровне, а также улучшать общее самочувствие.</w:t>
      </w:r>
    </w:p>
    <w:sectPr w:rsidR="008F0FD6" w:rsidRPr="008F0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1F"/>
    <w:rsid w:val="000573B4"/>
    <w:rsid w:val="008F0FD6"/>
    <w:rsid w:val="00DA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F676-C2C9-432A-9F8B-366CC87F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0F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0FD6"/>
    <w:rPr>
      <w:color w:val="0000FF"/>
      <w:u w:val="single"/>
    </w:rPr>
  </w:style>
  <w:style w:type="character" w:customStyle="1" w:styleId="10">
    <w:name w:val="Заголовок 1 Знак"/>
    <w:basedOn w:val="a0"/>
    <w:link w:val="1"/>
    <w:uiPriority w:val="9"/>
    <w:rsid w:val="008F0F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2023-08-21T18:45:00Z</dcterms:created>
  <dcterms:modified xsi:type="dcterms:W3CDTF">2023-08-24T12:31:00Z</dcterms:modified>
</cp:coreProperties>
</file>