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BE" w:rsidRDefault="00A64BF0" w:rsidP="00A64BF0">
      <w:pPr>
        <w:pStyle w:val="1"/>
        <w:jc w:val="center"/>
      </w:pPr>
      <w:bookmarkStart w:id="0" w:name="_GoBack"/>
      <w:bookmarkEnd w:id="0"/>
      <w:r w:rsidRPr="009D7269">
        <w:t>Теоретико-методические и психолого-педагогические аспекты физической культуры и спорта</w:t>
      </w:r>
    </w:p>
    <w:p w:rsidR="00A64BF0" w:rsidRDefault="00A64BF0" w:rsidP="00A64BF0"/>
    <w:p w:rsidR="00A64BF0" w:rsidRDefault="00A64BF0" w:rsidP="00A64BF0">
      <w:r>
        <w:t>Физическое воспитание — это область преподавания и обучения, включающая изучение и практику физических упражнений. Оно сочетает в себе теоретические, методические и психолого-педагогические аспекты, направленные на физическое развитие и формирование здорового образа жизни в целом. Основная цель физического воспитания — познакомить учащихся с важностью физических упражнений и активности, а также дать им базовые знания по анатомии человека, питанию и физиологии упражнений.</w:t>
      </w:r>
    </w:p>
    <w:p w:rsidR="00A64BF0" w:rsidRDefault="00A64BF0" w:rsidP="00A64BF0">
      <w:r>
        <w:t>Учителя физической культуры могут проводить занятия по широкому спектру направлений, включая командные и индивидуальные виды спорта, занятия на открытом воздухе, тестирование физической подготовленности, вопросы здоровья/выбора образа жизни, рекреационные мероприятия (например, скалолазание), инициативы по развитию спорта (например, развитие навыков у спортсменов), программы по развитию гимнастических/танцевальных навыков, приключенческие испытания (например, веревочные курсы) и водные виды деятельности (например, плавание). Благодаря этому студенты могут изучить основы приобретения навыков, а также глубже понять взаимозависимость между людьми в активной среде, например, в школьном коллективе или профессиональной спортивной команде.</w:t>
      </w:r>
    </w:p>
    <w:p w:rsidR="00A64BF0" w:rsidRDefault="00A64BF0" w:rsidP="00A64BF0">
      <w:r>
        <w:t>Помимо практической составляющей занятий по физическому воспитанию для достижения максимальной эффективности важно также обратить внимание на психолого-педагогические аспекты преподавания этого предмета. По своей сути физическое воспитание должно не только помогать учащимся обрести физическую форму, но и мотивировать их психологически, вводя в занятия игровые элементы, чтобы они не теряли интерес к занятиям и получали ценные жизненные уроки, такие как навыки общения в команде или самостоятельного решения проблем во время индивидуальных занятий, например, скалолазания или веревочных курсов. Кроме того, стратегии преподавания должны быть адаптированы к различным типам учащихся, чтобы каждый имел возможность полностью понять изучаемые концепции, а не бороться с ними самостоятельно из-за недостатка личного участия в изучении материала, представленного только в формате лекций, что может привести к негативному отношению к данной предметной области у некоторых студентов, если не принять соответствующих мер.</w:t>
      </w:r>
    </w:p>
    <w:p w:rsidR="00A64BF0" w:rsidRPr="00A64BF0" w:rsidRDefault="00A64BF0" w:rsidP="00A64BF0">
      <w:r>
        <w:t>При рассмотрении теории физического воспитания становится очевидным, что существует множество аспектов, начиная от практических концепций, основанных на результатах, и заканчивая психологической динамикой, связанной с когнитивным пониманием различных материалов, изучаемых в аудитории. В результате для тех, кто заинтересован в профессиональной деятельности в этой области, важно понимать важность этих двух элементов при составлении планов обучения для студентов, за которых они будут отвечать, чтобы каждый участник мог найти пользу в ежедневной активности, связанной с курсом физкультуры. В конечном счете, цель состоит в том, чтобы учащиеся могли повысить функциональные возможности организма с помощью разнообразных упражнений, а также развить позитивное психологическое отношение к сохранению физической формы на благо себе и окружающим — как нынешним, так и будущим поколениям.</w:t>
      </w:r>
    </w:p>
    <w:sectPr w:rsidR="00A64BF0" w:rsidRPr="00A6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BE"/>
    <w:rsid w:val="00103FBE"/>
    <w:rsid w:val="009D7269"/>
    <w:rsid w:val="00A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A57E6-4C74-48E8-A206-66EEFE67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B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4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2023-08-21T19:04:00Z</dcterms:created>
  <dcterms:modified xsi:type="dcterms:W3CDTF">2023-08-24T12:35:00Z</dcterms:modified>
</cp:coreProperties>
</file>