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9B" w:rsidRDefault="00003223" w:rsidP="00003223">
      <w:pPr>
        <w:pStyle w:val="1"/>
        <w:jc w:val="center"/>
      </w:pPr>
      <w:r w:rsidRPr="00003223">
        <w:t>Внедрение комплекса ГТО в ВУЗы страны</w:t>
      </w:r>
    </w:p>
    <w:p w:rsidR="00003223" w:rsidRDefault="00003223" w:rsidP="00003223"/>
    <w:p w:rsidR="006350E5" w:rsidRDefault="006350E5" w:rsidP="006350E5">
      <w:bookmarkStart w:id="0" w:name="_GoBack"/>
      <w:r>
        <w:t>Внедрение комплекса ГТО в вузах страны — важное событие для физического воспитания. За последние несколько десятилетий значение физической культуры снижалось, многие вузы вообще исключили ее из своих учебных программ. Однако с внедрением новой системы в университетах страны вновь стало уделяться внимание физической активности и ее значимости для студентов всех возрастов.</w:t>
      </w:r>
    </w:p>
    <w:p w:rsidR="006350E5" w:rsidRDefault="006350E5" w:rsidP="006350E5">
      <w:r>
        <w:t>Комплекс</w:t>
      </w:r>
      <w:r w:rsidRPr="006350E5">
        <w:rPr>
          <w:lang w:val="en-US"/>
        </w:rPr>
        <w:t xml:space="preserve"> </w:t>
      </w:r>
      <w:r>
        <w:t>ГТО</w:t>
      </w:r>
      <w:r w:rsidRPr="006350E5">
        <w:rPr>
          <w:lang w:val="en-US"/>
        </w:rPr>
        <w:t xml:space="preserve"> </w:t>
      </w:r>
      <w:r>
        <w:t>расшифровывается</w:t>
      </w:r>
      <w:r w:rsidRPr="006350E5">
        <w:rPr>
          <w:lang w:val="en-US"/>
        </w:rPr>
        <w:t xml:space="preserve"> </w:t>
      </w:r>
      <w:r>
        <w:t>как</w:t>
      </w:r>
      <w:r w:rsidRPr="006350E5">
        <w:rPr>
          <w:lang w:val="en-US"/>
        </w:rPr>
        <w:t xml:space="preserve"> Training, Reflection and Performance. </w:t>
      </w:r>
      <w:r>
        <w:t>Он был разработан группой экспертов и призван дать студентам возможность приобрести новые навыки, необходимые для занятий спортом и физической культурой. С помощью этой системы студентам предлагается ставить перед собой цели, а также анализировать свои достижения для дальнейшего совершенствования. Кроме того, они получают обратную связь от преподавателей, что позволяет им оценивать собственные достижения и вносить соответствующие коррективы.</w:t>
      </w:r>
    </w:p>
    <w:p w:rsidR="006350E5" w:rsidRDefault="006350E5" w:rsidP="006350E5">
      <w:r>
        <w:t>Данная система разработана таким образом, что она может быть достаточно гибкой и учитывать различные уровни мастерства в спорте или спортивной деятельности, что делает ее доступной для всех студентов, независимо от уровня опыта и способностей. Кроме того, благодаря использованию интерактивных технологий, таких как планшеты или цифровые доски, студенты получают доступ к данным о своих результатах, что позволяет им понять, как продолжать развиваться в своем собственном темпе.</w:t>
      </w:r>
    </w:p>
    <w:p w:rsidR="006350E5" w:rsidRDefault="006350E5" w:rsidP="006350E5">
      <w:r>
        <w:t>Несмотря на то, что научно обоснованные исследования показали эффективность и возможность реального изменения результатов обучения на курсах физической культуры, не все согласны с достоинствами и потенциальными преимуществами внедрения этой системы в университетские программы, особенно те, кто считает, что традиционные формы обучения по-прежнему имеют ценность при передаче знаний о физических упражнениях, поскольку они более практичны, чем те, которые сегодня могут предложить цифровые решения.</w:t>
      </w:r>
    </w:p>
    <w:p w:rsidR="006350E5" w:rsidRDefault="006350E5" w:rsidP="006350E5">
      <w:r>
        <w:t>Однако некоторые недоброжелатели не понимают, что внедрение такой системы, как ГТО, может быть использовано не только наряду с традиционными методами обучения, но и дополнять их, позволяя преподавателям лучше видеть успехи студентов и в то же время обеспечивая им увлекательный способ получения важных навыков, связанных с легкой атлетикой, что при правильном подходе будет способствовать улучшению здоровья и самочувствия современной молодежи. Кроме того, благодаря гибкости этой системы, использующей индивидуальные функции постановки и отслеживания целей, потенциально может повыситься вовлеченность студентов, что приведет к снижению уровня отсева с курсов, а также к увеличению перспектив трудоустройства после окончания колледжа благодаря более полному спортивному портфолио, заполняемому во время обучения в колледже, вместо того, чтобы полагаться на устаревшие стили преподавания, использовавшиеся в прошлые годы и дававшие в лучшем случае средние результаты.</w:t>
      </w:r>
    </w:p>
    <w:p w:rsidR="00003223" w:rsidRPr="00003223" w:rsidRDefault="006350E5" w:rsidP="006350E5">
      <w:r>
        <w:t xml:space="preserve">В заключение следует отметить, что, несмотря на возможное первоначальное сопротивление, вызванное непривычкой к внедрению комплекса ГТО в университетах страны, в целом перспективы исключительно положительные, поскольку уже проведенные исследования показывают, что потенциальные преимущества, скорее всего, перевешивают любые риски, связанные с переходом на новый уровень, что стало возможным благодаря постепенному процессу внедрения, предложенному одной из крупнейших спортивных организаций. Этот процесс использует существующие сети, создавая связь между спортивными отделами университетов и внешней средой, где преподается и практикуется спорт, укрепляя принципы ГТО, </w:t>
      </w:r>
      <w:r>
        <w:lastRenderedPageBreak/>
        <w:t>и одновременно позволяя людям ознакомиться с изменениями, происходящими в обоих местах. В конечном счете, благодаря блестящему объединению этих двух областей, весь спортивный ландшафт получит новый импульс для развития, что позволит высшим учебным заведениям идти в ногу с постоянно меняющимися мировыми стандартами, обеспечивая грядущим поколениям наилучшее обучение в условиях передовых технологий, доступных в XXI веке.</w:t>
      </w:r>
      <w:bookmarkEnd w:id="0"/>
    </w:p>
    <w:sectPr w:rsidR="00003223" w:rsidRPr="0000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9B"/>
    <w:rsid w:val="00003223"/>
    <w:rsid w:val="006350E5"/>
    <w:rsid w:val="00E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0925-DCBF-4889-910C-C077A26B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2023-08-24T17:08:00Z</dcterms:created>
  <dcterms:modified xsi:type="dcterms:W3CDTF">2023-08-24T17:14:00Z</dcterms:modified>
</cp:coreProperties>
</file>