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89" w:rsidRDefault="0036630C" w:rsidP="0036630C">
      <w:pPr>
        <w:pStyle w:val="1"/>
        <w:jc w:val="center"/>
      </w:pPr>
      <w:r w:rsidRPr="0036630C">
        <w:t>Р</w:t>
      </w:r>
      <w:r>
        <w:t>азвитие ребенка от 6-ти месяцев</w:t>
      </w:r>
      <w:r w:rsidRPr="0036630C">
        <w:t xml:space="preserve"> до года</w:t>
      </w:r>
    </w:p>
    <w:p w:rsidR="0036630C" w:rsidRDefault="0036630C" w:rsidP="0036630C"/>
    <w:p w:rsidR="0036630C" w:rsidRDefault="0036630C" w:rsidP="0036630C">
      <w:bookmarkStart w:id="0" w:name="_GoBack"/>
      <w:r>
        <w:t>Физическое воспитание играет важнейшую роль в развитии детей от 6 месяцев до года. В это время быстро развиваются физические, когнитивные и эмоциональные навыки ребенка, которые непосредственно влияют на его здоровье и благополучие в долгосрочной перспективе.</w:t>
      </w:r>
    </w:p>
    <w:p w:rsidR="0036630C" w:rsidRDefault="0036630C" w:rsidP="0036630C">
      <w:r>
        <w:t>В возрасте 6 месяцев дети начинают развивать грубую моторику, например, ползать и вставать, используя мебель для опоры. Они также развивают мелкую моторику, например, берут мелкие предметы и удерживают их руками. Благодаря физическим упражнениям, таким как «время животика», подпрыгивание на коленях, игры на полу с игрушечным мячом или складывание блоков, младенцы могут более ловко исследовать окружающую среду в присутствии взрослых, которые поддерживают их, обеспечивая безопасное пространство для освоения новых навыков.</w:t>
      </w:r>
    </w:p>
    <w:p w:rsidR="0036630C" w:rsidRDefault="0036630C" w:rsidP="0036630C">
      <w:r>
        <w:t>К 8 месяцам дети начинают самостоятельно вставать, а к 9–12 месяцам — делать шаги к объектам, привлекающим их внимание. Это важный период для родителей, когда можно вводить различные виды физической активности, способствующие развитию равновесия, координации и моторного контроля, уделяя особое внимание адаптации занятий в соответствии с этапами развития каждого ребенка, чтобы обеспечить безопасность обучения.</w:t>
      </w:r>
    </w:p>
    <w:p w:rsidR="0036630C" w:rsidRDefault="0036630C" w:rsidP="0036630C">
      <w:r>
        <w:t>В возрасте 10–12 месяцев дети настолько окрепли, что им уже не требуется помощь при вставании из положения сидя, при переходе от ползания к самостоятельной ходьбе, а также при передвижении по полу, сидя на нем. В это время некоторые младенцы уже готовы к занятиям плаванием под наблюдением взрослых, которые соблюдают дополнительные меры безопасности при занятиях водными видами спорта.</w:t>
      </w:r>
    </w:p>
    <w:p w:rsidR="0036630C" w:rsidRDefault="0036630C" w:rsidP="0036630C">
      <w:r>
        <w:t>Наконец, в возрасте 11–12 месяцев младенцы могут не только самостоятельно передвигаться, но и начинать взаимодействовать с окружающими, используя мимику, например, улыбки или широко раскрытые глаза, а также играть в игры типа «</w:t>
      </w:r>
      <w:proofErr w:type="spellStart"/>
      <w:r>
        <w:t>пикабу</w:t>
      </w:r>
      <w:proofErr w:type="spellEnd"/>
      <w:r>
        <w:t>», которые способствуют социальному взаимодействию, помогая детям понять механизмы коммуникации на ранних этапах этого формирующего периода развития, что вносит большой вклад в социальное поведение в дальнейшем во взрослой жизни, делая физическое воспитание в раннем младенчестве важной необходимостью на этапах развития ребенка, формируя жизненные модели, которые превращают детей в счастливых людей, совершающих великие подвиги в дальнейшем на протяжении всей своей жизни</w:t>
      </w:r>
      <w:r>
        <w:t>.</w:t>
      </w:r>
    </w:p>
    <w:bookmarkEnd w:id="0"/>
    <w:p w:rsidR="0036630C" w:rsidRPr="0036630C" w:rsidRDefault="0036630C" w:rsidP="0036630C"/>
    <w:sectPr w:rsidR="0036630C" w:rsidRPr="0036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89"/>
    <w:rsid w:val="0036630C"/>
    <w:rsid w:val="008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1DD5"/>
  <w15:chartTrackingRefBased/>
  <w15:docId w15:val="{FCD628FC-2F7E-4754-8E72-28E11DD6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3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3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2023-08-24T18:54:00Z</dcterms:created>
  <dcterms:modified xsi:type="dcterms:W3CDTF">2023-08-24T18:55:00Z</dcterms:modified>
</cp:coreProperties>
</file>