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F3" w:rsidRDefault="007417AA" w:rsidP="007417AA">
      <w:pPr>
        <w:pStyle w:val="1"/>
        <w:jc w:val="center"/>
      </w:pPr>
      <w:r w:rsidRPr="007417AA">
        <w:t>Ценностный потенциал физкультуры и спорта</w:t>
      </w:r>
    </w:p>
    <w:p w:rsidR="007417AA" w:rsidRDefault="007417AA" w:rsidP="007417AA"/>
    <w:p w:rsidR="007417AA" w:rsidRDefault="007417AA" w:rsidP="007417AA">
      <w:bookmarkStart w:id="0" w:name="_GoBack"/>
      <w:r>
        <w:t>Физическая культура и спорт обладают огромным потенциалом для развития физических, когнитивных, эмоциональных и социальных компетенций учащихся. Исследования показывают, что физическое воспитание может способствовать развитию знаний и понимания здорового образа жизни, что положительно сказывается на общем состоянии здоровья. Дальнейшие исследования показывают, что у тех, кто занимается физической культурой, также повышается уверенность в себе, улучшается успеваемость, совершенствуются двигательные навыки, повышается уровень энергии и в целом улучшается качество жизни.</w:t>
      </w:r>
    </w:p>
    <w:p w:rsidR="007417AA" w:rsidRDefault="007417AA" w:rsidP="007417AA">
      <w:r>
        <w:t>Пользу от занятий физической культурой трудно переоценить. В одном из исследований регулярные занятия физической культурой были связаны с улучшением показателей психического здоровья, таких как самооценка и уверенность в себе у детей. Также было установлено, что физическая активность помогает снизить уровень тревожности и улучшить концентрацию внимания при выполнении различных задач, что может привести к повышению успеваемости в школе. Кроме того, занятия физическими упражнениями способствуют развитию навыков решения проблем, которые необходимы для социального взаимодействия.</w:t>
      </w:r>
    </w:p>
    <w:p w:rsidR="007417AA" w:rsidRDefault="007417AA" w:rsidP="007417AA">
      <w:r>
        <w:t xml:space="preserve">Помимо ощутимых преимуществ, связанных с занятиями физической культурой, важно учитывать и такие нематериальные выгоды, как личное удовлетворение и повышение самооценки. Кроме того, занятия спортом или физкультурой способствуют развитию позитивных взаимоотношений между сверстниками через создание команды, что приводит к улучшению коммуникативных навыков, навыков сотрудничества, дисциплины и уважения как среди молодежи, так и среди спортсменов. Кроме того, занятия спортом способствуют укреплению морального духа сверстников и формированию чувства сплоченности в команде или группе; физические упражнения повышают выработку </w:t>
      </w:r>
      <w:proofErr w:type="spellStart"/>
      <w:r>
        <w:t>эндорфинов</w:t>
      </w:r>
      <w:proofErr w:type="spellEnd"/>
      <w:r>
        <w:t>, что способствует поддержанию положительного психического состояния учащихся, занимающихся спортом.</w:t>
      </w:r>
    </w:p>
    <w:p w:rsidR="007417AA" w:rsidRPr="007417AA" w:rsidRDefault="007417AA" w:rsidP="007417AA">
      <w:r>
        <w:t xml:space="preserve">Нельзя недооценивать или игнорировать тот ценностный потенциал, который связан с физическим воспитанием; предоставление детям возможности регулярно заниматься физическими упражнениями может оказать долгосрочное влияние не только на их когнитивные способности, но и на их способность интегрироваться в общество, одновременно прививая такие важные ценности, как работа в команде и уважение к другим, что способствует социальной интеграции молодых людей в дальнейшем на жизненном пути благодаря возможностям, предоставляемым участием в программах физкультуры с самого раннего возраста, без </w:t>
      </w:r>
      <w:proofErr w:type="spellStart"/>
      <w:r>
        <w:t>маргинализации</w:t>
      </w:r>
      <w:proofErr w:type="spellEnd"/>
      <w:r>
        <w:t xml:space="preserve"> каких-либо конкретных групп в самом обществе, независимо от происхождения человека, будь то экономическое или иное, наши будущие поколения заслуживают этих равных шансов, нач</w:t>
      </w:r>
      <w:r>
        <w:t>иная с сегодняшнего дня и далее.</w:t>
      </w:r>
      <w:bookmarkEnd w:id="0"/>
    </w:p>
    <w:sectPr w:rsidR="007417AA" w:rsidRPr="0074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F3"/>
    <w:rsid w:val="001212F3"/>
    <w:rsid w:val="0074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025E"/>
  <w15:chartTrackingRefBased/>
  <w15:docId w15:val="{F07DE4F9-E6E3-4BC7-915E-8712880D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2023-08-24T19:03:00Z</dcterms:created>
  <dcterms:modified xsi:type="dcterms:W3CDTF">2023-08-24T19:03:00Z</dcterms:modified>
</cp:coreProperties>
</file>