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B1" w:rsidRDefault="000B6CF6" w:rsidP="000B6CF6">
      <w:pPr>
        <w:pStyle w:val="1"/>
      </w:pPr>
      <w:proofErr w:type="spellStart"/>
      <w:r w:rsidRPr="000B6CF6">
        <w:t>Гломерулонефрит</w:t>
      </w:r>
      <w:proofErr w:type="spellEnd"/>
      <w:r w:rsidRPr="000B6CF6">
        <w:t xml:space="preserve"> у </w:t>
      </w:r>
      <w:proofErr w:type="spellStart"/>
      <w:r w:rsidRPr="000B6CF6">
        <w:t>пациента</w:t>
      </w:r>
      <w:proofErr w:type="spellEnd"/>
      <w:r w:rsidRPr="000B6CF6">
        <w:t xml:space="preserve"> </w:t>
      </w:r>
      <w:proofErr w:type="spellStart"/>
      <w:r w:rsidRPr="000B6CF6">
        <w:t>детского</w:t>
      </w:r>
      <w:proofErr w:type="spellEnd"/>
      <w:r w:rsidRPr="000B6CF6">
        <w:t xml:space="preserve"> </w:t>
      </w:r>
      <w:proofErr w:type="spellStart"/>
      <w:r w:rsidRPr="000B6CF6">
        <w:t>возраста</w:t>
      </w:r>
      <w:proofErr w:type="spellEnd"/>
    </w:p>
    <w:p w:rsidR="000B6CF6" w:rsidRPr="000B6CF6" w:rsidRDefault="000B6CF6" w:rsidP="000B6CF6">
      <w:pPr>
        <w:rPr>
          <w:lang w:val="ru-RU"/>
        </w:rPr>
      </w:pPr>
      <w:r w:rsidRPr="000B6CF6">
        <w:rPr>
          <w:lang w:val="ru-RU"/>
        </w:rPr>
        <w:t xml:space="preserve">Гломерулонефрит — это серьезное заболевание почек, которое может поражать детей любого возраста. Это одна из форм нефрита, который возникает, когда гломерулы, или крошечные фильтры в почках, воспаляются и не могут отфильтровывать отходы из крови так эффективно, как должны. При отсутствии </w:t>
      </w:r>
      <w:proofErr w:type="gramStart"/>
      <w:r w:rsidRPr="000B6CF6">
        <w:rPr>
          <w:lang w:val="ru-RU"/>
        </w:rPr>
        <w:t>лечения э</w:t>
      </w:r>
      <w:bookmarkStart w:id="0" w:name="_GoBack"/>
      <w:bookmarkEnd w:id="0"/>
      <w:r w:rsidRPr="000B6CF6">
        <w:rPr>
          <w:lang w:val="ru-RU"/>
        </w:rPr>
        <w:t>то</w:t>
      </w:r>
      <w:proofErr w:type="gramEnd"/>
      <w:r w:rsidRPr="000B6CF6">
        <w:rPr>
          <w:lang w:val="ru-RU"/>
        </w:rPr>
        <w:t xml:space="preserve"> заболевание может привести к серьезным осложнениям.</w:t>
      </w:r>
    </w:p>
    <w:p w:rsidR="000B6CF6" w:rsidRPr="000B6CF6" w:rsidRDefault="000B6CF6" w:rsidP="000B6CF6">
      <w:pPr>
        <w:rPr>
          <w:lang w:val="ru-RU"/>
        </w:rPr>
      </w:pPr>
      <w:r w:rsidRPr="000B6CF6">
        <w:rPr>
          <w:lang w:val="ru-RU"/>
        </w:rPr>
        <w:t>Чаще всего гломерулонефрит вызывается аутоиммунными заболеваниями, в том числе волчанкой и ревматоидным артритом. Он также может быть вызван бактериальными инфекциями, вирусами, физическими травмами почек или другими сопутствующими заболеваниями. Если гломерулонефрит начинается в детстве, это обычно связано с генетической мутацией или инфекциями, которые повредили почки внутриутробно.</w:t>
      </w:r>
    </w:p>
    <w:p w:rsidR="000B6CF6" w:rsidRPr="000B6CF6" w:rsidRDefault="000B6CF6" w:rsidP="000B6CF6">
      <w:pPr>
        <w:rPr>
          <w:lang w:val="ru-RU"/>
        </w:rPr>
      </w:pPr>
      <w:r w:rsidRPr="000B6CF6">
        <w:rPr>
          <w:lang w:val="ru-RU"/>
        </w:rPr>
        <w:t>При диагностике гломерулонефрита у пациентов детского возраста врачи должны знать о его многочисленных признаках и симптомах, которые могут варьироваться в зависимости от возраста и основной причины. К общим признакам относятся: опухшие глаза, повышение артериального давления (гипертония), пенистая моча (из-за протеинурии), видимые вены на коже вокруг глаз (из-за задержки жидкости), частое мочеиспускание, сопровождающееся болью в животе (из-за закупорки мочеточников — трубок, соединяющих почки с мочевым пузырем). В зависимости от тяжести состояния у детей может наблюдаться общее недомогание или отеки в области лодыжек из-за отеков, вызванных повышенным содержанием соли в организме.</w:t>
      </w:r>
    </w:p>
    <w:p w:rsidR="000B6CF6" w:rsidRPr="000B6CF6" w:rsidRDefault="000B6CF6" w:rsidP="000B6CF6">
      <w:pPr>
        <w:rPr>
          <w:lang w:val="ru-RU"/>
        </w:rPr>
      </w:pPr>
      <w:r w:rsidRPr="000B6CF6">
        <w:rPr>
          <w:lang w:val="ru-RU"/>
        </w:rPr>
        <w:t>При наличии любого из этих симптомов можно предположить, что у ребенка развился определенный тип или форма гломерулонефрита, лечение которого должно быть начато незамедлительно, так как при отсутствии своевременного и правильного лечения это может привести к необратимым повреждениям и стойким нарушениям со временем. Врачи обычно используют комбинированный подход к лечению, включающий изменение образа жизни, например, регулирование диеты (с низким содержанием натрия), снижение уровня стресса и прием лекарственных препаратов, таких как диуретики, антибиотики или противовоспалительные средства. В более запущенных случаях, когда повреждения уже нанесены, может быть назначен диализ в ожидании пересадки новой почки от донора. Результаты лечения во многом зависят от степени прогрессирования заболевания, например, некоторые легкие случаи могут быть решены изменением образа жизни без назначения лекарственных препаратов, в то время как более тяжелые случаи требуют медикаментозного лечения, прежде чем наступит долгосрочное улучшение состояния.</w:t>
      </w:r>
    </w:p>
    <w:p w:rsidR="000B6CF6" w:rsidRPr="000B6CF6" w:rsidRDefault="000B6CF6" w:rsidP="000B6CF6">
      <w:pPr>
        <w:rPr>
          <w:lang w:val="ru-RU"/>
        </w:rPr>
      </w:pPr>
      <w:proofErr w:type="spellStart"/>
      <w:r w:rsidRPr="000B6CF6">
        <w:rPr>
          <w:lang w:val="ru-RU"/>
        </w:rPr>
        <w:t>Гломерулонефрит</w:t>
      </w:r>
      <w:proofErr w:type="spellEnd"/>
      <w:r w:rsidRPr="000B6CF6">
        <w:rPr>
          <w:lang w:val="ru-RU"/>
        </w:rPr>
        <w:t xml:space="preserve"> у детей всегда должен лечиться под тщательным наблюдением квалифицированного врача, который знает, как интерпретировать результаты анализов, чтобы поставить диагноз и определить наиболее подходящие действия, а также внимательно следить за развитием заболевания на каждом этапе. </w:t>
      </w:r>
      <w:proofErr w:type="spellStart"/>
      <w:r w:rsidRPr="000B6CF6">
        <w:rPr>
          <w:lang w:val="ru-RU"/>
        </w:rPr>
        <w:t>Гломерулонефрит</w:t>
      </w:r>
      <w:proofErr w:type="spellEnd"/>
      <w:r w:rsidRPr="000B6CF6">
        <w:rPr>
          <w:lang w:val="ru-RU"/>
        </w:rPr>
        <w:t xml:space="preserve"> — серьезное заболевание, и в </w:t>
      </w:r>
      <w:r>
        <w:t>XXI</w:t>
      </w:r>
      <w:r w:rsidRPr="000B6CF6">
        <w:rPr>
          <w:lang w:val="ru-RU"/>
        </w:rPr>
        <w:t xml:space="preserve"> веке его лечение должно осуществляться на ранних стадиях, что позволяет свести к минимуму риск дальнейшего повреждения почек и долгосрочных проблем со здоровьем, связанных с этим сложным заболеванием, вызванным аллергией.</w:t>
      </w:r>
    </w:p>
    <w:sectPr w:rsidR="000B6CF6" w:rsidRPr="000B6C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BF"/>
    <w:rsid w:val="000B6CF6"/>
    <w:rsid w:val="005A4FB1"/>
    <w:rsid w:val="00E0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4A5D"/>
  <w15:chartTrackingRefBased/>
  <w15:docId w15:val="{EA749E54-D537-41C7-9AE8-0DBB486A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6C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C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2023-08-25T18:42:00Z</dcterms:created>
  <dcterms:modified xsi:type="dcterms:W3CDTF">2023-08-25T18:43:00Z</dcterms:modified>
</cp:coreProperties>
</file>