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D" w:rsidRPr="00E22373" w:rsidRDefault="00E22373" w:rsidP="00E22373">
      <w:pPr>
        <w:pStyle w:val="1"/>
        <w:rPr>
          <w:lang w:val="ru-RU"/>
        </w:rPr>
      </w:pPr>
      <w:r w:rsidRPr="00E22373">
        <w:rPr>
          <w:lang w:val="ru-RU"/>
        </w:rPr>
        <w:t>Рак печени и поджелудочной железы</w:t>
      </w:r>
    </w:p>
    <w:p w:rsidR="00E22373" w:rsidRPr="00E22373" w:rsidRDefault="00E22373" w:rsidP="00E22373">
      <w:pPr>
        <w:rPr>
          <w:lang w:val="ru-RU"/>
        </w:rPr>
      </w:pPr>
      <w:bookmarkStart w:id="0" w:name="_GoBack"/>
      <w:r w:rsidRPr="00E22373">
        <w:rPr>
          <w:lang w:val="ru-RU"/>
        </w:rPr>
        <w:t>Рак печени и поджелудочной железы являются одними из наиболее опасных и трудноизлечимых видов онкологических заболеваний. Они развиваются в тканях печени или поджелудочной железы и могут быстро распространяться на другие органы и ткани.</w:t>
      </w:r>
    </w:p>
    <w:p w:rsidR="00E22373" w:rsidRPr="00E22373" w:rsidRDefault="00E22373" w:rsidP="00E22373">
      <w:pPr>
        <w:rPr>
          <w:lang w:val="ru-RU"/>
        </w:rPr>
      </w:pPr>
      <w:r w:rsidRPr="00E22373">
        <w:rPr>
          <w:lang w:val="ru-RU"/>
        </w:rPr>
        <w:t>Причины развития рака печени и поджелудочной железы связаны с питанием, генетическими факторами, вирусными инфекциями и образом жизни. Потребление алкоголя, жирных и прожаренных продуктов, а также низкое потребление фруктов, овощей и клетчатки, может увеличить риск развития рака печени и поджелудочной железы. Генетические факторы также могут играть роль в возникновении заболевания.</w:t>
      </w:r>
    </w:p>
    <w:p w:rsidR="00E22373" w:rsidRPr="00E22373" w:rsidRDefault="00E22373" w:rsidP="00E22373">
      <w:pPr>
        <w:rPr>
          <w:lang w:val="ru-RU"/>
        </w:rPr>
      </w:pPr>
      <w:r w:rsidRPr="00E22373">
        <w:rPr>
          <w:lang w:val="ru-RU"/>
        </w:rPr>
        <w:t xml:space="preserve">Симптомы рака печени и поджелудочной железы зависят от стадии заболевания. В начальной стадии рака печени и поджелудочной железы симптомы могут быть незаметными или </w:t>
      </w:r>
      <w:proofErr w:type="spellStart"/>
      <w:r w:rsidRPr="00E22373">
        <w:rPr>
          <w:lang w:val="ru-RU"/>
        </w:rPr>
        <w:t>мимикрировать</w:t>
      </w:r>
      <w:proofErr w:type="spellEnd"/>
      <w:r w:rsidRPr="00E22373">
        <w:rPr>
          <w:lang w:val="ru-RU"/>
        </w:rPr>
        <w:t xml:space="preserve"> за другие заболевания. Однако с развитием опухоли появляются следующие признаки: желтушность кожи и слизистых оболочек, боль в животе, утрата аппетита, тошнота, рвота, ухудшение общего состояния.</w:t>
      </w:r>
    </w:p>
    <w:p w:rsidR="00E22373" w:rsidRPr="00E22373" w:rsidRDefault="00E22373" w:rsidP="00E22373">
      <w:pPr>
        <w:rPr>
          <w:lang w:val="ru-RU"/>
        </w:rPr>
      </w:pPr>
      <w:r w:rsidRPr="00E22373">
        <w:rPr>
          <w:lang w:val="ru-RU"/>
        </w:rPr>
        <w:t>Для диагностики рака печени и поджелудочной железы используются различные методы исследования, такие как ультразвуковая диагностика, компьютерная томография, магнитно-резонансная томография, биопсия.</w:t>
      </w:r>
    </w:p>
    <w:p w:rsidR="00E22373" w:rsidRPr="00E22373" w:rsidRDefault="00E22373" w:rsidP="00E22373">
      <w:pPr>
        <w:rPr>
          <w:lang w:val="ru-RU"/>
        </w:rPr>
      </w:pPr>
      <w:r w:rsidRPr="00E22373">
        <w:rPr>
          <w:lang w:val="ru-RU"/>
        </w:rPr>
        <w:t>Лечение рака печени и поджелудочной железы зависит от стадии заболевания и может включать в себя хирургическое вмешательство, химиотерапию, лучевую терапию или их комбинацию. В случае высокой степени агрессивности опухоли применяется паллиативное лечение, направленное на снижение болевых симптомов и улучшение качества жизни пациента.</w:t>
      </w:r>
    </w:p>
    <w:p w:rsidR="00E22373" w:rsidRPr="00E22373" w:rsidRDefault="00E22373" w:rsidP="00E22373">
      <w:pPr>
        <w:rPr>
          <w:lang w:val="ru-RU"/>
        </w:rPr>
      </w:pPr>
      <w:r w:rsidRPr="00E22373">
        <w:rPr>
          <w:lang w:val="ru-RU"/>
        </w:rPr>
        <w:t>Профилактика рака печени и поджелудочной железы включает в себя здоровый образ жизни, правильное питание, регулярные медицинские обследования для выявления предраковых состояний и своевременного лечения.</w:t>
      </w:r>
    </w:p>
    <w:p w:rsidR="00E22373" w:rsidRPr="00E22373" w:rsidRDefault="00E22373" w:rsidP="00E22373">
      <w:pPr>
        <w:rPr>
          <w:lang w:val="ru-RU"/>
        </w:rPr>
      </w:pPr>
      <w:r w:rsidRPr="00E22373">
        <w:rPr>
          <w:lang w:val="ru-RU"/>
        </w:rPr>
        <w:t>Таким образом, рак печени и поджелудочной железы являются серьезными заболеваниями, требующими комплексного подхода к лечению и профилактике. Раннее выявление и своевременное лечение рака печени и поджелудочной железы могут значительно улучшить прогноз и качество жизни пациента. Здоровый образ жизни и правильное питание являются основными способами профилактики рака печени и поджелудочной железы.</w:t>
      </w:r>
      <w:bookmarkEnd w:id="0"/>
    </w:p>
    <w:sectPr w:rsidR="00E22373" w:rsidRPr="00E223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4E"/>
    <w:rsid w:val="00636DAD"/>
    <w:rsid w:val="0074364E"/>
    <w:rsid w:val="00E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9AB7"/>
  <w15:chartTrackingRefBased/>
  <w15:docId w15:val="{1B66E793-2C81-4716-B3F8-799EDEDE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2023-08-26T16:50:00Z</dcterms:created>
  <dcterms:modified xsi:type="dcterms:W3CDTF">2023-08-26T16:52:00Z</dcterms:modified>
</cp:coreProperties>
</file>