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78" w:rsidRDefault="00C00F78" w:rsidP="00CD6EE7">
      <w:pPr>
        <w:pStyle w:val="1"/>
        <w:jc w:val="center"/>
      </w:pPr>
      <w:r w:rsidRPr="00C00F78">
        <w:t>История мировой культуры</w:t>
      </w:r>
    </w:p>
    <w:p w:rsidR="00CD6EE7" w:rsidRPr="00CD6EE7" w:rsidRDefault="00CD6EE7" w:rsidP="00CD6EE7">
      <w:bookmarkStart w:id="0" w:name="_GoBack"/>
      <w:bookmarkEnd w:id="0"/>
    </w:p>
    <w:p w:rsidR="00C00F78" w:rsidRDefault="00C00F78" w:rsidP="00C00F78">
      <w:r>
        <w:t>История мировой культуры наполнена выдающимися достижениями в области искусства, музыки, литературы, архитектуры и философии. От древних цивилизаций до современных обществ — различные культуры формировали ход истории все более сложными способами. На протяжении всего времени эти мощные силы взаимодействовали и влияли друг на друга, создавая динамичную мировую культуру, которая продолжает развиваться и сегодня.</w:t>
      </w:r>
    </w:p>
    <w:p w:rsidR="00C00F78" w:rsidRDefault="00C00F78" w:rsidP="00C00F78">
      <w:r>
        <w:t>Самые ранние известные следы человеческой цивилизации появились более 10 000 лет назад. Эти ранние общества были в основном охотниками-собирателями и существовали в основном в виде кочевых племен или небольших деревень, окружавших сельскохозяйственную базу. В этот период были достигнуты значительные успехи в гончарном деле и изготовлении каменных орудий труда, которые до сих пор сохранились в некоторых регионах мира.</w:t>
      </w:r>
    </w:p>
    <w:p w:rsidR="00C00F78" w:rsidRDefault="00C00F78" w:rsidP="00C00F78">
      <w:r>
        <w:t>Возникновение цивилизаций бронзового века около 3300 г. до н. э. ознаменовалось значительным переходом от охоты и собирательства к крупномасштабному сельскому хозяйству, которое в значительной степени зависело от ирригационных систем и возделывания сельскохозяйственных культур для обеспечения пропитания. Этот период совпал с развитием первых систем письменности, таких как клинопись, а также сложной религиозной практики, включая политеизм во многих культурах.</w:t>
      </w:r>
    </w:p>
    <w:p w:rsidR="00C00F78" w:rsidRDefault="00C00F78" w:rsidP="00C00F78">
      <w:r>
        <w:t>Период классической античности с 800 г. до н. э. по 600 г. н. э. ознаменовался расцветом искусства в Средиземноморье, где были созданы такие великие шедевры, как Парфенон, а Гомер написал эпические сказания, такие как «Одиссея», которые актуальны и по сей день. В эту эпоху также наблюдался прогресс в науке, в том числе изобретение водяного колеса Архимедом, который считается одним из величайших математиков и физиков древности, несмотря на то, что впоследствии был оттеснен на второй план вкладом Аристотеля в период эллинизма (323−30 гг. до н. э.).</w:t>
      </w:r>
    </w:p>
    <w:p w:rsidR="00C00F78" w:rsidRDefault="00C00F78" w:rsidP="00C00F78">
      <w:r>
        <w:t xml:space="preserve">Начиная с 800 г. н. э. в Азии возникло множество крупных империй, в том числе в Индии (империя </w:t>
      </w:r>
      <w:proofErr w:type="spellStart"/>
      <w:r>
        <w:t>Чола</w:t>
      </w:r>
      <w:proofErr w:type="spellEnd"/>
      <w:r>
        <w:t xml:space="preserve">), Китае (династия </w:t>
      </w:r>
      <w:proofErr w:type="spellStart"/>
      <w:r>
        <w:t>Тан</w:t>
      </w:r>
      <w:proofErr w:type="spellEnd"/>
      <w:r>
        <w:t xml:space="preserve">), Японии (период </w:t>
      </w:r>
      <w:proofErr w:type="spellStart"/>
      <w:r>
        <w:t>Хэйан</w:t>
      </w:r>
      <w:proofErr w:type="spellEnd"/>
      <w:r>
        <w:t>), которые привнесли в мировую культуру свои собственные уникальные обычаи и традиции и в то же время активно заимствовали у своих соседей коммуникационные технологии — в частности, печатный станок — через торговые пути, такие как Шелковый путь; Это свидетельство культурного обмена между Востоком и Западом, который продолжался вплоть до своего упадка в эпоху позднего средневековья, когда политические потрясения привели к сокращению международных путешествий и торговли, что резко ограничило межкультурное взаимодействие на несколько столетий вперед, пока путешествие Колумба не вызвало новый интерес.</w:t>
      </w:r>
    </w:p>
    <w:p w:rsidR="00C00F78" w:rsidRDefault="00C00F78" w:rsidP="00C00F78">
      <w:r>
        <w:t>Эпоха Возрождения была отмечена значительными достижениями во всех сферах жизни общества, начиная от астрономии и математики и заканчивая литературой и музыкой, в результате чего были созданы вечные шедевры, известные во всем мире, и одновременно произошла революция в политической мысли, когда Макиавелли использовал современные методы пропаганды, что в конечном итоге привело к появлению современной демократии и проложило путь к эпохе Просвещения в Европе и Америке, характеризующейся в основном процессом секуляризации, осуществляемым такими лидерами, как Вольтер, просвещенный абсолютизм, который отстаивал Людовик XIV и другие. Все эти события, хотя и разные, имели единую цель — сформировать идеологию, на основе которой функционируют правительства и сегодня.</w:t>
      </w:r>
    </w:p>
    <w:p w:rsidR="00C00F78" w:rsidRPr="00C00F78" w:rsidRDefault="00C00F78" w:rsidP="00C00F78">
      <w:r>
        <w:lastRenderedPageBreak/>
        <w:t>Наконец, освоение морских пространств позволило открыть новые земли, ресурсы богатство доходность огромная значительно увеличилась власть феодальные монархии ушли, предоставив себе расширенный контроль над рынками товарами людьми установление большей гегемонии привело к промышленной революции значительное преобразование производственных процессов означало индустриализацию производства на местах в интересах особенно правящих классов противостояние колониализм империализм в конечном итоге последовал перестройка лица мир еще раз культурные движения возникают соответственно пример Романтизм Национализм укрепление идентичности национальные государства формирование основ социального порядка современность переплетение глобализация или ее отсутствие в результате множество религий обычаев практики изменения динамики мы наблюдаем беспорядки вокруг играет решающую роль определяя политические решения вступая на пути будущих поколений принимать в зависимости будет пользоваться свободой выражать без предрассудков продолжать развиваться устойчиво разрозненное но взаимосвязанное глобальное общество надеемся сохранить лучшее что есть у человечества.</w:t>
      </w:r>
    </w:p>
    <w:sectPr w:rsidR="00C00F78" w:rsidRPr="00C0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60"/>
    <w:rsid w:val="00B23C60"/>
    <w:rsid w:val="00C00F78"/>
    <w:rsid w:val="00C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D324"/>
  <w15:chartTrackingRefBased/>
  <w15:docId w15:val="{C9FBD79F-72DA-4522-989B-823ECF03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2023-08-27T12:07:00Z</dcterms:created>
  <dcterms:modified xsi:type="dcterms:W3CDTF">2023-08-27T12:08:00Z</dcterms:modified>
</cp:coreProperties>
</file>