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E8" w:rsidRDefault="004F235C" w:rsidP="004F235C">
      <w:pPr>
        <w:pStyle w:val="1"/>
        <w:jc w:val="center"/>
      </w:pPr>
      <w:r w:rsidRPr="004F235C">
        <w:t>История мировой экономики</w:t>
      </w:r>
    </w:p>
    <w:p w:rsidR="004F235C" w:rsidRDefault="004F235C" w:rsidP="004F235C"/>
    <w:p w:rsidR="004F235C" w:rsidRDefault="004F235C" w:rsidP="004F235C">
      <w:bookmarkStart w:id="0" w:name="_GoBack"/>
      <w:r>
        <w:t>На протяжении всей истории человечества мировая экономика оказывала глубокое влияние на многие сферы жизни — от миграции населения до технологического прогресса. Изучение эволюции мировой экономики с течением времени позволяет получить интересные сведения о том, как различные общества взаимодействовали друг с другом и как глобальная экономика формировалась под влиянием торговли и доступности ресурсов.</w:t>
      </w:r>
    </w:p>
    <w:p w:rsidR="004F235C" w:rsidRDefault="004F235C" w:rsidP="004F235C">
      <w:r>
        <w:t>Самые ранние свидетельства существования мировой экономики относятся к 5 тыс. лет до н. э., когда в Месопотамии (современный Ирак) торговцы использовали бартерную систему для обмена товаров на услуги. Начиная с 2500 г. до н. </w:t>
      </w:r>
      <w:proofErr w:type="gramStart"/>
      <w:r>
        <w:t>э.</w:t>
      </w:r>
      <w:proofErr w:type="gramEnd"/>
      <w:r>
        <w:t>,</w:t>
      </w:r>
      <w:r>
        <w:t xml:space="preserve"> торговля была широко распространена в Древнем Китае и Египте, где в качестве валюты для сделок между купцами и цивилизациями, расположенными в разных частях света, использовались такие товары, как бронзовые плуги, шелка и даже рабы.</w:t>
      </w:r>
    </w:p>
    <w:p w:rsidR="004F235C" w:rsidRDefault="004F235C" w:rsidP="004F235C">
      <w:r>
        <w:t>В классической античности (800 г. до н. э.-600 г. н. э.) экономика получила дальнейшее развитие и стала включать в себя постоянные региональные рынки, которые способствовали увеличению объемов торговли по всей Европе и Малой Азии — региону, включающему современную Турцию и небольшие части семи других стран, расположенных вокруг нее на юго-западе Азии и юго-востоке Европы; этот рост межкультурного обмена привел к появлению более эффективных технологий производства, таких как ранние формы банковской практики, системы ведения учета и мер веса для взвешивания товаров, которые были разработаны в Китае в этот период.</w:t>
      </w:r>
    </w:p>
    <w:p w:rsidR="004F235C" w:rsidRDefault="004F235C" w:rsidP="004F235C">
      <w:r>
        <w:t>В Средние века в крупных городах Европы возникла новая меркантильная политика, которая позволила купеческим гильдиям создать монополии на определенные товары или услуги; эти гильдии часто могли повышать цены по мере роста спроса, что привело к экономическому упадку некоторых стран, в то время как более богатые страны процветали благодаря этой тенденции, которая позволила им получить доступ к более дешевым ресурсам за рубежом через дальние торговые маршруты, известные под общим названием Шелковый путь (который разветвлялся по всей Евразии).</w:t>
      </w:r>
    </w:p>
    <w:p w:rsidR="004F235C" w:rsidRDefault="004F235C" w:rsidP="004F235C">
      <w:r>
        <w:t>К 1500 году н. э, Исследователи, отправлявшиеся на запад в Новый Свет, совершали великие подвиги, в том числе основывали новые колонии, такие как Америка, или открывали новые торговые пути в Африке; эти исследования привели не только к культурному обмену, но и к экономическому развитию: золото стало широко продаваемым товаром наряду со специями из Индии или сахарным тростником с Карибских островов, что в экономическом плане привело к тому, что сегодня считается «эпохой открытий»; В экономическом отношении награды начали формироваться после того, как были обнаружены месторождения серебра в Перуанских Андах, и целые регионы пережили радикальные преобразования из-за стремительного притока богатства через экспорт по всему миру.</w:t>
      </w:r>
      <w:r>
        <w:t xml:space="preserve"> </w:t>
      </w:r>
      <w:r>
        <w:t>Важно отметить, что даже богатым империям конца XVI века не хватало ресурсов, которые современное общество имеет в пределах своей досягаемости, что вызвало дальнейшую необходимость поиска альтернативных механизмов взаимного обмена, способствующих созданию внутреннего богатства.</w:t>
      </w:r>
    </w:p>
    <w:p w:rsidR="004F235C" w:rsidRPr="004F235C" w:rsidRDefault="004F235C" w:rsidP="004F235C">
      <w:r>
        <w:t xml:space="preserve">С этого момента и до настоящего времени подъемы и спады коммерции наблюдаются во всем мире под влиянием бесчисленных факторов Открытие Суэцкого канала 1869 г. Глобализация имеет множество наблюдаемых форм, на которые мы смотрим сегодня, однако одно несомненное западное влияние так сильно повлияло на экономику, оставив тысячи необратимых изменений — исключительно увеличивая сложность связи между благосостоянием общества и </w:t>
      </w:r>
      <w:r>
        <w:lastRenderedPageBreak/>
        <w:t>стабильностью глобального рынка, что и сегодня находится на переднем крае политических дебатов.</w:t>
      </w:r>
      <w:bookmarkEnd w:id="0"/>
    </w:p>
    <w:sectPr w:rsidR="004F235C" w:rsidRPr="004F2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E8"/>
    <w:rsid w:val="004F235C"/>
    <w:rsid w:val="0088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2681"/>
  <w15:chartTrackingRefBased/>
  <w15:docId w15:val="{72B2EAFB-01B2-4F54-A9B2-B255065C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2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3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2023-08-27T12:10:00Z</dcterms:created>
  <dcterms:modified xsi:type="dcterms:W3CDTF">2023-08-27T12:11:00Z</dcterms:modified>
</cp:coreProperties>
</file>