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01" w:rsidRDefault="00A55F51" w:rsidP="00A55F51">
      <w:pPr>
        <w:pStyle w:val="1"/>
        <w:jc w:val="center"/>
      </w:pPr>
      <w:r w:rsidRPr="00A55F51">
        <w:t>История права и правовых систем</w:t>
      </w:r>
    </w:p>
    <w:p w:rsidR="00A55F51" w:rsidRDefault="00A55F51" w:rsidP="00A55F51"/>
    <w:p w:rsidR="00A55F51" w:rsidRDefault="00A55F51" w:rsidP="00A55F51">
      <w:bookmarkStart w:id="0" w:name="_GoBack"/>
      <w:r>
        <w:t>Право и правовые системы существуют с момента зарождения цивилизации. По мере того как люди создавали общества, появлялись нормы и правила, направленные на поддержание порядка и защиту прав человека. Право, каким мы его знаем сегодня, является продуктом многовекового развития и эволюции.</w:t>
      </w:r>
    </w:p>
    <w:p w:rsidR="00A55F51" w:rsidRDefault="00A55F51" w:rsidP="00A55F51">
      <w:r>
        <w:t>Считается, что самый ранний известный закон появился в древнем Шумере, расположенном на территории современного Ирака. Глиняные таблички, датируемые примерно 2100 годом до н. э., содержат первые письменные записи законов, созданных царями, которые хотели править справедливо, в соответствии со своими представлениями того времени.</w:t>
      </w:r>
    </w:p>
    <w:p w:rsidR="00A55F51" w:rsidRDefault="00A55F51" w:rsidP="00A55F51">
      <w:r>
        <w:t>В Древнем Египте законы основывались на религии и традициях, установленных правителями — фараонами. Первые египтяне имели свод правил, регулирующих взаимодействие друг с другом, которые впоследствии были кодифицированы в систему под названием «</w:t>
      </w:r>
      <w:proofErr w:type="spellStart"/>
      <w:r>
        <w:t>Маат</w:t>
      </w:r>
      <w:proofErr w:type="spellEnd"/>
      <w:r>
        <w:t>» — от египетского слова, означающего справедливость или равновесие между хаосом и порядком. Эти законы были направлены на регулирование преступлений и наказаний за их совершение, включая тюремное заключение или казнь в зависимости от тяжести совершенного преступления.</w:t>
      </w:r>
    </w:p>
    <w:p w:rsidR="00A55F51" w:rsidRDefault="00A55F51" w:rsidP="00A55F51">
      <w:r>
        <w:t>Древние греки разработали свой собственный свод законов, оказавших длительное влияние на современные правовые системы во всем мире, включая такие понятия, как демократия, гражданские права и свободы, договоры и обязательства и т. д. Знаменитый философ Платон в своих диалогах обсуждал принципы справедливого и несправедливого правления, которые и по сей день служат основой многих западных правовых теорий. Он отстаивал идею идеальной системы, основанной скорее на разуме, чем на жестких наказаниях за правонарушения. Он также верил в поощрение хорошего поведения, а не в наказание за плохие действия отдельных лиц или групп в обществе; эта идея остается основополагающей во многих законах, которые до сих пор можно встретить во многих странах мира.</w:t>
      </w:r>
    </w:p>
    <w:p w:rsidR="00A55F51" w:rsidRDefault="00A55F51" w:rsidP="00A55F51">
      <w:r>
        <w:t xml:space="preserve">В Риме в период поздней античности, когда римское право только начинало развиваться, на него оказали сильное влияние греческая философия и религия, одновременно адаптировав аспекты, более подходящие для их собственной культуры того времени (например, военную организацию). Новое «гражданское право» легло в основу так называемого </w:t>
      </w:r>
      <w:proofErr w:type="spellStart"/>
      <w:r>
        <w:t>Corpus</w:t>
      </w:r>
      <w:proofErr w:type="spellEnd"/>
      <w:r>
        <w:t xml:space="preserve"> </w:t>
      </w:r>
      <w:proofErr w:type="spellStart"/>
      <w:r>
        <w:t>Iuris</w:t>
      </w:r>
      <w:proofErr w:type="spellEnd"/>
      <w:r>
        <w:t xml:space="preserve"> </w:t>
      </w:r>
      <w:proofErr w:type="spellStart"/>
      <w:r>
        <w:t>Civilis</w:t>
      </w:r>
      <w:proofErr w:type="spellEnd"/>
      <w:r>
        <w:t xml:space="preserve"> (или «свода гражданского права») — свода кодексов, регулирующих общественную жизнь, который просуществовал до позднего средневековья, когда Юстиниан I попытался переработать весь свод римского права в единый документ; в результате «Дигесты» заложили основы современных европейских правовых систем, которые существуют и по сей день (например, Континентальный/Гражданский кодекс, используемый в большинстве стран Европы).</w:t>
      </w:r>
    </w:p>
    <w:p w:rsidR="00A55F51" w:rsidRDefault="00A55F51" w:rsidP="00A55F51">
      <w:r>
        <w:t>Позднее, в период Высокого Средневековья, появились различные церковные суды, основанные на христианском каноническом праве в рамках католической церкви — эти суды действовали независимо от обычных государственных судов, являясь альтернативным источником правосудия, направленного на удовлетворение жалоб, которые не могли быть рассмотрены в светских судах в силу ограничений технологии того времени (т. е. не было возможности исполнить решение суда. Хотя значение этих церковных судов постепенно снижалось на протяжении столетий (особенно в период протестантской Реформации), церковные решения по-прежнему оказывают большое влияние на формирование современной западной судебной мысли, особенно когда речь идет о религиозных вопросах или элементах, связанных с духовной сферой (например, бракоразводные процессы и т. д.).</w:t>
      </w:r>
    </w:p>
    <w:p w:rsidR="00A55F51" w:rsidRPr="00A55F51" w:rsidRDefault="00A55F51" w:rsidP="00A55F51">
      <w:r>
        <w:lastRenderedPageBreak/>
        <w:t>Современные правовые системы представляют собой сложную комбинацию различных элементов, взятых из разных источников на протяжении всей истории. Они сильно различаются между странами-государствами Некоторые практики остаются во многом неизменными с древних времен, в то время как другие адаптируются к изменяющимся с годами ожиданиям общества Несмотря на различия, общая нить объединяет все формы, современные находят основу в идеях ранних цивилизаций относительно поддержания порядка и справедливости Как всегда, ситуация меняется, технологии развиваются, так и способы отправления правосудия должны развиваться вместе с ними, обеспечивая необходимый баланс постоянно меняющейся среды человечество сегодня сталкивается с постоянно растущими сложностями, связанными с глобальным обществом, живущим в XXI веке</w:t>
      </w:r>
      <w:r>
        <w:t>.</w:t>
      </w:r>
      <w:bookmarkEnd w:id="0"/>
    </w:p>
    <w:sectPr w:rsidR="00A55F51" w:rsidRPr="00A5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01"/>
    <w:rsid w:val="00814E01"/>
    <w:rsid w:val="00A5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3A5"/>
  <w15:chartTrackingRefBased/>
  <w15:docId w15:val="{0E2E1DB4-FD8E-4D8C-9C97-47D4B238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2023-08-27T12:25:00Z</dcterms:created>
  <dcterms:modified xsi:type="dcterms:W3CDTF">2023-08-27T12:26:00Z</dcterms:modified>
</cp:coreProperties>
</file>