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FA" w:rsidRDefault="004771F2" w:rsidP="004771F2">
      <w:pPr>
        <w:pStyle w:val="1"/>
        <w:jc w:val="center"/>
      </w:pPr>
      <w:r w:rsidRPr="004771F2">
        <w:t>История Великой Французской революции</w:t>
      </w:r>
    </w:p>
    <w:p w:rsidR="004771F2" w:rsidRDefault="004771F2" w:rsidP="004771F2"/>
    <w:p w:rsidR="004771F2" w:rsidRDefault="004771F2" w:rsidP="004771F2">
      <w:bookmarkStart w:id="0" w:name="_GoBack"/>
      <w:r>
        <w:t>Великая французская революция — одно из самых значительных событий в истории Европы и один из самых определяющих моментов в мировой истории. Она произошла в 1789–1799 гг. и началась с периода политических волнений во Франции, которые в итоге вылились в полномасштабную революцию. Это событие стало важным катализатором социальных перемен, приведших к реформам во всей Европе и мире.</w:t>
      </w:r>
    </w:p>
    <w:p w:rsidR="004771F2" w:rsidRDefault="004771F2" w:rsidP="004771F2">
      <w:r>
        <w:t>Причины Великой французской революции многогранны и сложны. Политическая напряженность между классами нарастала еще с середины 1700-х годов, но финансовые кризисы только усугубляли ее. Французское правительство, ведя частые войны, тратя непомерные средства на такие проекты, как Версальский дворец, и позволяя своему народу облагать себя непосильными налогами, в то время как монархи вели роскошный образ жизни, влезло в огромные долги. Это привело к огромному неравенству в благосостоянии различных классов, особенно дворянства и крестьянства, что вызвало рост недовольства населения властью правительства.</w:t>
      </w:r>
    </w:p>
    <w:p w:rsidR="004771F2" w:rsidRDefault="004771F2" w:rsidP="004771F2">
      <w:r>
        <w:t>14 июля 1789 г. в День взятия Бастилии было положено официальное начало Великой французской революции, когда толпа ворвалась в печально известную парижскую тюрьму Бастилию в поисках оружия, которое, как утверждалось, находилось внутри (хотя его там не было). Это событие вызвало во Франции волнения, которые спустя 10 лет приведут к полномасштабной войне: бунты против налогообложения продолжались до 1791 г.; король Людовик XVI был свергнут в августе 1792 г.; в июне 1793 г. начался террор Максимилиана Робеспьера; Наполеон Бонапарт захватил власть в ноябре 1799 г.; Декларация прав устанавливала свободу вероисповедания и равные права граждан в соответствии с законом — все это подготовило почву для полностью мобилизованной революции против деспотичного правления.</w:t>
      </w:r>
    </w:p>
    <w:p w:rsidR="004771F2" w:rsidRDefault="004771F2" w:rsidP="004771F2">
      <w:r>
        <w:t>В результате этого конфликта возникла новая конституционная монархия: Людовика XVI сменили две последующие республики — Национальный конвент (1792 г.) и Директория (1795 г.), после чего Наполеон Бонапарт объявил себя императором Франции в 1804 году. В результате таких реформ, как строгое регулирование религиозных обрядов, отмена крепостного права, утверждение равенства всех сословий, провозглашенных в период наполеоновского правления, революционные последствия оказались гораздо шире, чем просто изменение структуры управления. Они включали в себя совершенствование законодательства, расширение доступа к образованию, занятие государственных должностей, политическую активность. Общее влияние революции в социальном и культурном плане ощущалось во всех странах мира, а ее динамика трансформируется и по сей день.</w:t>
      </w:r>
    </w:p>
    <w:p w:rsidR="004771F2" w:rsidRPr="004771F2" w:rsidRDefault="004771F2" w:rsidP="004771F2">
      <w:r>
        <w:t>В заключение следует отметить, что Великая французская революция положила начало разнонаправленным реформам — политическим, социальным, экономическим — во всем спектре исторически беспрецедентных условий, выходящих за пределы страны, что в конечном итоге символизирует переломный момент в доктрине современной эпохи как внутри страны, так и во всем мире.</w:t>
      </w:r>
      <w:bookmarkEnd w:id="0"/>
    </w:p>
    <w:sectPr w:rsidR="004771F2" w:rsidRPr="0047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FA"/>
    <w:rsid w:val="004771F2"/>
    <w:rsid w:val="00B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9F1B"/>
  <w15:chartTrackingRefBased/>
  <w15:docId w15:val="{C343E263-8EFF-4B5F-8E63-6ABA5215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2023-08-27T13:12:00Z</dcterms:created>
  <dcterms:modified xsi:type="dcterms:W3CDTF">2023-08-27T13:13:00Z</dcterms:modified>
</cp:coreProperties>
</file>