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901" w:rsidRDefault="00EE22EF" w:rsidP="00EE22EF">
      <w:pPr>
        <w:pStyle w:val="1"/>
        <w:jc w:val="center"/>
      </w:pPr>
      <w:r w:rsidRPr="00EE22EF">
        <w:t>История Реформации</w:t>
      </w:r>
    </w:p>
    <w:p w:rsidR="00EE22EF" w:rsidRDefault="00EE22EF" w:rsidP="00EE22EF"/>
    <w:p w:rsidR="00EE22EF" w:rsidRDefault="00EE22EF" w:rsidP="00EE22EF">
      <w:bookmarkStart w:id="0" w:name="_GoBack"/>
      <w:r>
        <w:t>История Реформации — сложная и постоянно развивающаяся история. Это история о том, как небольшое движение внутри католической церкви изменило историю Европы и сформировало западную цивилизацию.</w:t>
      </w:r>
    </w:p>
    <w:p w:rsidR="00EE22EF" w:rsidRDefault="00EE22EF" w:rsidP="00EE22EF">
      <w:r>
        <w:t>Реформация началась в XVI веке, когда немецкий монах Мартин Лютер написал влиятельный документ, известный под названием «95 тезисов», в котором подверг сомнению некоторые положения католической церкви, касающиеся индульгенций, греха и спасения. Этот документ был широко распространен среди церковных чиновников того времени и вызвал религиозную революцию в Европе.</w:t>
      </w:r>
    </w:p>
    <w:p w:rsidR="00EE22EF" w:rsidRDefault="00EE22EF" w:rsidP="00EE22EF">
      <w:r>
        <w:t>Работа Лютера имела серьезные последствия как для католицизма, так и для протестантизма, распространившись по всей Европе в результате так называемой «протестантской Реформации». Критика Лютера выходила за рамки воображения большинства людей того времени, ставя под сомнение понятия авторитета в религии, а также основные аспекты христианской веры. Главным аргументом Лютера было спасение только верой, что многие католики в то время считали ересью, но в итоге это стало важной частью протестантского богословия.</w:t>
      </w:r>
    </w:p>
    <w:p w:rsidR="00EE22EF" w:rsidRDefault="00EE22EF" w:rsidP="00EE22EF">
      <w:r>
        <w:t>Вскоре после того, как Лютер бросил вызов традиционным католическим учениям, вызвав дискуссию среди теологов по всей Европе, другие реформаторы, такие как Ульрих Цвингли, начали свои собственные движения за религиозную реформу изнутри самого католицизма. Эта новая волна реформаторов стремилась продолжать расширять границы и ставить под сомнение догмы; их идеи были направлены на эгалитаризм для всех слоев населения, независимо от социального положения или класса — понятия, которые были неслыханны</w:t>
      </w:r>
      <w:r>
        <w:t>ми</w:t>
      </w:r>
      <w:r>
        <w:t xml:space="preserve"> на данном этапе истории.</w:t>
      </w:r>
    </w:p>
    <w:p w:rsidR="00EE22EF" w:rsidRDefault="00EE22EF" w:rsidP="00EE22EF">
      <w:r>
        <w:t xml:space="preserve">Лютеранская реформация представляла собой значительный отход от римского католицизма, поскольку она делала акцент на личных отношениях с Богом через веру, а не через дела или таинства, совершаемые священниками; в то время как реформа Цвингли фактически представляет собой большую преемственность с католической традицией, поскольку он делает акцент на благотворительной деятельности, необходимой для истинного христианского благочестия, но при этом пересматривает некоторые старые доктрины, такие как </w:t>
      </w:r>
      <w:proofErr w:type="spellStart"/>
      <w:r>
        <w:t>транссубстанция</w:t>
      </w:r>
      <w:proofErr w:type="spellEnd"/>
      <w:r>
        <w:t xml:space="preserve"> (доктрина, согласно которой хлеб для причастия становится Иисусом Христом). Обе реформы быстро распространились по Европе в этот период благодаря расширению доступа к книгам и памфлетам через печатный станок, что позволило всем слоям общества получить доступ к идеям, которые до этого времени были недоступны за пределами академических институтов или королевских дворов.</w:t>
      </w:r>
    </w:p>
    <w:p w:rsidR="00EE22EF" w:rsidRDefault="00EE22EF" w:rsidP="00EE22EF">
      <w:r>
        <w:t xml:space="preserve">Помимо первоначальных тезисов Лютера, направленных против индульгенций и отвергающих ряд основных догматов папского учения об оправдании, в эти первые годы появились и другие темы, которые еще больше укрепили отход от Римско-католической церкви или ее сближение с ней: безбрачие и брак; церковная организация и управление; иконоборчество и идолопоклонство (образы и символы); религиозное оправдание делами и вера как таковая; </w:t>
      </w:r>
      <w:proofErr w:type="spellStart"/>
      <w:r>
        <w:t>sola</w:t>
      </w:r>
      <w:proofErr w:type="spellEnd"/>
      <w:r>
        <w:t xml:space="preserve"> </w:t>
      </w:r>
      <w:proofErr w:type="spellStart"/>
      <w:r>
        <w:t>scriptura</w:t>
      </w:r>
      <w:proofErr w:type="spellEnd"/>
      <w:r>
        <w:t xml:space="preserve"> (только Писание); теория справедливой войны и пацифизм/непротивление; церковная структура и иерархия; церковные реформы, направленные на борьбу с бедностью и инициативы в области социальной справедливости; свобода/несвобода/права личности выше властных структур/институтов и т. д. В этот период обсуждались не только богословские темы: изменения в искусстве, музыкальном стиле и композиции также были частью этих разговоров между различными конфессиями, борющимися за внимание на этом новом рынке, что часто приводило </w:t>
      </w:r>
      <w:r>
        <w:lastRenderedPageBreak/>
        <w:t>к творческим решениям, которые и сегодня широко используются в раз</w:t>
      </w:r>
      <w:r>
        <w:t>личных конфессиях по всему миру.</w:t>
      </w:r>
    </w:p>
    <w:p w:rsidR="00EE22EF" w:rsidRDefault="00EE22EF" w:rsidP="00EE22EF">
      <w:r>
        <w:t>Наконец, важно не недооценивать, насколько далеко идущими были последствия этих событий — они представляют собой нечто большее, чем просто богословский дискурс: в них воплотились многовековые (и продолжающиеся до сих пор) дискуссии о культурных законах, регулирующих все аспекты человеческой жизни (брачные отношения, гендерные роли, экономическая политика и т. д.). Более ранние реформы привели к изменениям в общественном мнении относительно политической власти: абсолютная монархия против представительного правления; религиозный плюрализм против модели единой государственной религии и т. д</w:t>
      </w:r>
      <w:r>
        <w:t>.</w:t>
      </w:r>
      <w:r>
        <w:t xml:space="preserve"> Все эти темы, пожалуй, неотделимы от понимания нашего со</w:t>
      </w:r>
      <w:r>
        <w:t>временного глобального общества.</w:t>
      </w:r>
    </w:p>
    <w:p w:rsidR="00EE22EF" w:rsidRPr="00EE22EF" w:rsidRDefault="00EE22EF" w:rsidP="00EE22EF">
      <w:r>
        <w:t>В этом кратком обзоре мы лишь поверхностно коснулись того, что происходило в этот период, очень много интересных деталей осталось за кадром, потому что нам просто не хватило места. Однако необходимо понять, что, несомненно, Реформация представляет собой один из ключевых поворотных моментов не только в религио</w:t>
      </w:r>
      <w:r>
        <w:t>зном, но и в историческом плане.</w:t>
      </w:r>
      <w:bookmarkEnd w:id="0"/>
    </w:p>
    <w:sectPr w:rsidR="00EE22EF" w:rsidRPr="00EE22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901"/>
    <w:rsid w:val="00061901"/>
    <w:rsid w:val="00EE2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92C83"/>
  <w15:chartTrackingRefBased/>
  <w15:docId w15:val="{A680E041-C7C7-4310-BE68-FBC02B14E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E22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22E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685</Words>
  <Characters>3909</Characters>
  <Application>Microsoft Office Word</Application>
  <DocSecurity>0</DocSecurity>
  <Lines>32</Lines>
  <Paragraphs>9</Paragraphs>
  <ScaleCrop>false</ScaleCrop>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2023-08-27T13:14:00Z</dcterms:created>
  <dcterms:modified xsi:type="dcterms:W3CDTF">2023-08-27T13:16:00Z</dcterms:modified>
</cp:coreProperties>
</file>