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E5F" w:rsidRDefault="003A3B4D" w:rsidP="003A3B4D">
      <w:pPr>
        <w:pStyle w:val="1"/>
        <w:jc w:val="center"/>
      </w:pPr>
      <w:r w:rsidRPr="003A3B4D">
        <w:t>Многозначность понятия «образование» и роль образования в социально- экономическом прогрессе</w:t>
      </w:r>
    </w:p>
    <w:p w:rsidR="003A3B4D" w:rsidRDefault="003A3B4D" w:rsidP="003A3B4D"/>
    <w:p w:rsidR="003A3B4D" w:rsidRDefault="003A3B4D" w:rsidP="003A3B4D">
      <w:bookmarkStart w:id="0" w:name="_GoBack"/>
      <w:r>
        <w:t xml:space="preserve">В современном </w:t>
      </w:r>
      <w:proofErr w:type="spellStart"/>
      <w:r>
        <w:t>глобализированном</w:t>
      </w:r>
      <w:proofErr w:type="spellEnd"/>
      <w:r>
        <w:t xml:space="preserve"> мире концепция образования становится все более важной для экономического успеха и социального прогресса. По мере развития экономики все более очевидным становится значение образования в обеспечении справедливого экономического роста. Образование является не только важным фактором достижения личных целей, но и вносит существенный вклад в развитие общества в целом. В данном реферате мы рассмотрим многозначность понятия «образование» и обсудим, как оно влияет на социальный и экономический прогресс.</w:t>
      </w:r>
    </w:p>
    <w:p w:rsidR="003A3B4D" w:rsidRDefault="003A3B4D" w:rsidP="003A3B4D">
      <w:r>
        <w:t>Понятие «образование» многогранно: оно может относиться как к формальному обучению, так и к неформальному, как к обучению в классах, так и к специальным учебным заведениям. Оно включает в себя множество отраслей, таких как естественные, технические, гуманитарные и профессиональные, которые дают знания и навыки для выполнения различных функций в различных секторах экономики. В самом широком понимании образование дает человеку инструменты, позволяющие ему критически осмыслить свою жизнь, развить навыки, необходимые для личного развития, и изучить новые возможности, выходящие за рамки его нынешнего кругозора.</w:t>
      </w:r>
    </w:p>
    <w:p w:rsidR="003A3B4D" w:rsidRDefault="003A3B4D" w:rsidP="003A3B4D">
      <w:r>
        <w:t>На самом фундаментальном уровне доступ к качественному образованию позволяет людям из любой среды получить привилегированный доступ в общество, который в противном случае был бы недоступен без базового уровня грамотности или навыков счета. Инвестиции в образовательную инфраструктуру позволяют повысить уровень производительности труда среди широких слоев населения, создать большее количество рабочих мест, а также повысить социально-экономическую мобильность, улучшить социальные показатели, в том числе снизить уровень бедности и повысить уровень удовлетворенности жизнью, что способствует более широкому развитию общества.</w:t>
      </w:r>
    </w:p>
    <w:p w:rsidR="003A3B4D" w:rsidRDefault="003A3B4D" w:rsidP="003A3B4D">
      <w:r>
        <w:t xml:space="preserve">Кроме того, наличие квалифицированных специалистов позволяет бизнесу выходить на мировые рынки, используя новые технологии, что способствует экономическому росту, т. е. повышает конкурентоспособность региона или страны за счет усиления инновационного потенциала, приводящего к положительным внешним эффектам, таким как повышение заработной платы граждан, не имеющих официального трудоустройства (например, </w:t>
      </w:r>
      <w:proofErr w:type="spellStart"/>
      <w:r>
        <w:t>самозанятости</w:t>
      </w:r>
      <w:proofErr w:type="spellEnd"/>
      <w:r>
        <w:t>). Кроме того, отличные системы образования создают положительные обратные связи, улучшая человеческий капитал за счет разумных инвестиций, обеспечивающих как повышение уровня жизни, так и улучшение качества услуг, связанное с улучшением медицинского обслуживания и туристической индустрии.</w:t>
      </w:r>
    </w:p>
    <w:p w:rsidR="003A3B4D" w:rsidRDefault="003A3B4D" w:rsidP="003A3B4D">
      <w:r>
        <w:t xml:space="preserve">Если говорить конкретно об экономике: Образование стабилизирует их, предоставляя работников/лидеров, которые помогают определять направление политики, обеспечивая более плавные переходные периоды, когда экономика может нести краткосрочные потери из-за факторов «отлива и прилива». Таким образом, она выступает в качестве страховки от долгосрочных потенциально пагубных последствий для благосостояния граждан; способствует процветанию даже в нестабильные времена, обеспечивая гражданам гибкость, необходимую для адаптации, снижая риски, связанные с макроэкономической неэффективностью и т. д. Кроме того, инвестиции в хорошо развитые системы повышают общую эффективность, поскольку ресурсы используются рационально, а также обеспечивают необходимую инфраструктуру (например, энергетические сети, технологические сети и т. д.) — и то, и другое является жизненно важным </w:t>
      </w:r>
      <w:r>
        <w:lastRenderedPageBreak/>
        <w:t>компонентом для катализатора устойчивых инноваций и экономической производительности, а также стимулирует рост прямых иностранных инвестиций, позволяя странам диверсифицировать потоки доходов от более традиционных секторов, таких как сельское хозяйство, тем самым делая их менее уязвимыми в периоды, когда некоторые товары могут подвергаться резким колебаниям цен из-з</w:t>
      </w:r>
      <w:r>
        <w:t>а давления глобализации и т. д.</w:t>
      </w:r>
    </w:p>
    <w:p w:rsidR="003A3B4D" w:rsidRPr="003A3B4D" w:rsidRDefault="003A3B4D" w:rsidP="003A3B4D">
      <w:r>
        <w:t>И, наконец, образование способствует устойчивому развитию окружающей среды, повышая осведомленность населения в вопросах экологической устойчивости, сохранения ресурсов и эффективных систем управления, что позволяет лучше управлять экосистемами, сосуществующими внутри страны, повышая стабильность и уменьшая проблемы безопасности, возникающие в результате конфликтов за ограниченные ресурсы, особенно в развивающихся странах, которые в значительной степени полагаются на природные ресурсы, но не могут ими должным образом управлять, что приводит к тяжелым последствиям, негативно влияющим на благосостояние населения (например, нехватка воды приводит к недоеданию).) В заключение следует отметить, что данная статья продемонстрировала, как многогранное понятие «образование» положительно влияет на экономику: оно позволяет повысить техническую компетентность рабочей силы, расширяя глобальную конкурентоспособность страны; укрепляет экономику, стабилизируя ее в случае краткосрочных потрясений, обеспечивая образованных граждан буфером между геополитическими неопределенностями посредством принятия более эффективных управленческих решений; поощряет более бережное отношение к природе, способствуя устойчивому развитию окружающей среды; и, наконец, стимулирует большие прямые иностранные инвестиции, что способствует диверсификации потоков доходов от традиционных секторов в пользу возобновляемых — все эти события в конечном итоге способствуют положительному прогрессу в развитии здоровой успешной экономики, которая непосредственно выгодна гражданам, живущим в соответствующих обществах этих стран.</w:t>
      </w:r>
      <w:bookmarkEnd w:id="0"/>
    </w:p>
    <w:sectPr w:rsidR="003A3B4D" w:rsidRPr="003A3B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E5F"/>
    <w:rsid w:val="003A3B4D"/>
    <w:rsid w:val="00581E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7C857"/>
  <w15:chartTrackingRefBased/>
  <w15:docId w15:val="{4BDB50AB-7479-48AF-83B6-0372750BA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A3B4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3B4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813</Words>
  <Characters>4635</Characters>
  <Application>Microsoft Office Word</Application>
  <DocSecurity>0</DocSecurity>
  <Lines>38</Lines>
  <Paragraphs>10</Paragraphs>
  <ScaleCrop>false</ScaleCrop>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2023-09-01T11:30:00Z</dcterms:created>
  <dcterms:modified xsi:type="dcterms:W3CDTF">2023-09-01T11:31:00Z</dcterms:modified>
</cp:coreProperties>
</file>