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57" w:rsidRDefault="002B3CFC" w:rsidP="002B3CFC">
      <w:pPr>
        <w:pStyle w:val="1"/>
        <w:jc w:val="center"/>
      </w:pPr>
      <w:r w:rsidRPr="002B3CFC">
        <w:t>Противоречия глобализации мирового хозяйства</w:t>
      </w:r>
    </w:p>
    <w:p w:rsidR="002B3CFC" w:rsidRDefault="002B3CFC" w:rsidP="002B3CFC"/>
    <w:p w:rsidR="002B3CFC" w:rsidRDefault="002B3CFC" w:rsidP="002B3CFC">
      <w:bookmarkStart w:id="0" w:name="_GoBack"/>
      <w:r>
        <w:t>За последние два десятилетия глобализация кардинально изменила мировую экономику. Она создала новые возможности для бизнеса и потребителей во всем мире, но в то же время принесла с собой ряд противоречий, которые необходимо изучить, чтобы понять ее истинное влияние. В данной статье мы рассмотрим некоторые из этих противоречий и проанализируем их последствия для нашего понимания глобальной экономики.</w:t>
      </w:r>
    </w:p>
    <w:p w:rsidR="002B3CFC" w:rsidRDefault="002B3CFC" w:rsidP="002B3CFC">
      <w:r>
        <w:t xml:space="preserve">На первый взгляд глобализация представляется благой силой — расширение доступа к рынкам, повышение эффективности производства и цепочек поставок, увеличение общего экономического роста. Однако появляется все больше свидетельств того, что глобализация приводит к неравенству между странами и регионами, а также к углублению неравенства внутри них. Неравномерное воздействие глобализации наиболее ярко проявляется в сфере оплаты труда: в то время как прибыли корпораций с началом глобализации резко возросли, заработная плата бедных работников, не имеющих доступа к образованию и технологиям, более доступным их богатым коллегам, </w:t>
      </w:r>
      <w:proofErr w:type="spellStart"/>
      <w:r>
        <w:t>стагнирует</w:t>
      </w:r>
      <w:proofErr w:type="spellEnd"/>
      <w:r>
        <w:t xml:space="preserve"> или даже снижается. Одним словом, глобализация облегчает крупным компаниям захват доли рынка и одновременно снижает барьеры, мешающие работникам на местах получить более высокооплачиваемую работу или лучшие возможности за пределами своих стран или регионов.</w:t>
      </w:r>
    </w:p>
    <w:p w:rsidR="002B3CFC" w:rsidRDefault="002B3CFC" w:rsidP="002B3CFC">
      <w:r>
        <w:t>Еще одним противоречием, порождаемым глобализацией, является ее влияние на международную торговлю. Поскольку более богатые страны пользуются преимуществами дешевой рабочей силы за рубежом, выводя производственные процессы за границу (например, в рамках соглашений о свободной торговле), местные предприятия чувствуют себя вытесненными из-за более низких цен внешних конкурентов, а также из-за сокращения доступа к потенциальным клиентам, поскольку в зарубежных производственных процессах больше не используются отечественные материалы и сырье. Зачастую эти последствия в большей степени затрагивают малые предприятия, поскольку их ресурсы ограничены по сравнению с крупными транснациональными корпорациями, которым гораздо проще перенести производство за рубеж, чем «малым» магазинам внутри страны.</w:t>
      </w:r>
    </w:p>
    <w:p w:rsidR="002B3CFC" w:rsidRDefault="002B3CFC" w:rsidP="002B3CFC">
      <w:r>
        <w:t>Кроме того, глобализация связана с такими экологическими проблемами, как изменение климата — исследования показывают, что рост потребления энергии, связанный в первую очередь с увеличением транспортных расходов, связанных с производственными процессами за рубежом, может усугубить существующие проблемы, связанные с уровнем загрязнения окружающей среды во всем мире. Кроме того, выбросы некоторых отраслей промышленности могут усугубить риск для здоровья работников, подвергающихся длительному воздействию вредных факторов, что создает этические проблемы, связанные с эксплуатацией, когда такие компании работают в разных странах, где законы о защите труда могут быть слабее, чем в других местах, где они ведут бизнес в стране или за рубежом.</w:t>
      </w:r>
    </w:p>
    <w:p w:rsidR="002B3CFC" w:rsidRPr="002B3CFC" w:rsidRDefault="002B3CFC" w:rsidP="002B3CFC">
      <w:r>
        <w:t xml:space="preserve">В целом можно сделать вывод о том, что, несмотря на очевидные преимущества, связанные с экономическим ростом в результате политики либерализации, проводимой современной глобализацией, такие как повышение эффективности, создание богатства и т. д., необходимо учитывать и возможные негативные последствия, мы должны также учитывать потенциальные отрицательные стороны, такие как социальное неравенство, вызванное миграционными потоками, вызванными различиями в оплате труда в разных странах, а также другие проблемы, упомянутые здесь выше и связанные с практикой экологической устойчивости, которые слишком часто упускаются из виду на фоне энтузиазма, вызванного положительными эффектами, связанными с расширением доступа к рынкам и т. д. Неудивительно, что обычно это происходит </w:t>
      </w:r>
      <w:r>
        <w:lastRenderedPageBreak/>
        <w:t>среди крупных корпораций, базирующихся в основном в офшорах, что приводит к тому, что менее богатые сообщества, не имеющие необходимой инфраструктуры, не могут получить аналогичную выгоду, зачастую вместо этого несут тяжесть последствий, часто вызывающих резкие изменения, особенно в условиях, уже страдающих от притока капитала, необходимых инвестиций и поддержки, необходимых капитальных ремонтов действительно меняет жизнь населения, зависящего от модерниз</w:t>
      </w:r>
      <w:r>
        <w:t>ации.</w:t>
      </w:r>
      <w:bookmarkEnd w:id="0"/>
    </w:p>
    <w:sectPr w:rsidR="002B3CFC" w:rsidRPr="002B3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57"/>
    <w:rsid w:val="00123557"/>
    <w:rsid w:val="002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9554"/>
  <w15:chartTrackingRefBased/>
  <w15:docId w15:val="{67F60267-E6E5-4460-A02D-4F00A2A0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2023-09-01T12:02:00Z</dcterms:created>
  <dcterms:modified xsi:type="dcterms:W3CDTF">2023-09-01T12:03:00Z</dcterms:modified>
</cp:coreProperties>
</file>