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060" w:rsidRDefault="003E4060" w:rsidP="003E4060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3E406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Общая характеристика </w:t>
      </w:r>
      <w:proofErr w:type="spellStart"/>
      <w:r w:rsidRPr="003E406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институционализма</w:t>
      </w:r>
      <w:proofErr w:type="spellEnd"/>
    </w:p>
    <w:p w:rsidR="003E4060" w:rsidRPr="003E4060" w:rsidRDefault="003E4060" w:rsidP="003E4060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3E4060" w:rsidRDefault="003E4060" w:rsidP="003E4060">
      <w:bookmarkStart w:id="0" w:name="_GoBack"/>
      <w:r>
        <w:t xml:space="preserve">Концепция </w:t>
      </w:r>
      <w:proofErr w:type="spellStart"/>
      <w:r>
        <w:t>институционализма</w:t>
      </w:r>
      <w:proofErr w:type="spellEnd"/>
      <w:r>
        <w:t xml:space="preserve"> — это экономический термин, используемый для создания фундаментальной основы для изучения экономического поведения субъектов в рамках той или иной системы. </w:t>
      </w:r>
      <w:proofErr w:type="spellStart"/>
      <w:r>
        <w:t>Институционализм</w:t>
      </w:r>
      <w:proofErr w:type="spellEnd"/>
      <w:r>
        <w:t xml:space="preserve"> определяет ситуации, в которых происходит экономическая деятельность, и помогает выявить различные влияния и ограничения, определяющие процесс принятия решений. Он является важным инструментом для понимания того, как экономическая организация влияет на рынки, институты и индивидуумов, а также для определения того, как эти влияния могут быть изменены или модифицированы для повышения эффективности и роста.</w:t>
      </w:r>
    </w:p>
    <w:p w:rsidR="003E4060" w:rsidRDefault="003E4060" w:rsidP="003E4060">
      <w:r>
        <w:t xml:space="preserve">На самом базовом уровне </w:t>
      </w:r>
      <w:proofErr w:type="spellStart"/>
      <w:r>
        <w:t>институционализм</w:t>
      </w:r>
      <w:proofErr w:type="spellEnd"/>
      <w:r>
        <w:t xml:space="preserve"> рассматривает экономику как состоящую из множества различных элементов, которые взаимодействуют друг с другом в упорядоченной системе отношений. Такая точка зрения позволяет исследовать как </w:t>
      </w:r>
      <w:proofErr w:type="gramStart"/>
      <w:r>
        <w:t>«микро» поведение</w:t>
      </w:r>
      <w:proofErr w:type="gramEnd"/>
      <w:r>
        <w:t> — действия отдельных игроков, так и «макро» эффекты — более масштабное воздействие множества людей, участвующих в экономическом взаимодействии.</w:t>
      </w:r>
    </w:p>
    <w:p w:rsidR="003E4060" w:rsidRDefault="003E4060" w:rsidP="003E4060">
      <w:proofErr w:type="spellStart"/>
      <w:r>
        <w:t>Институционалисты</w:t>
      </w:r>
      <w:proofErr w:type="spellEnd"/>
      <w:r>
        <w:t xml:space="preserve"> утверждают, что экономику нельзя понять только на основе технических моделей или тенденций, а необходимо принимать во внимание все аспекты при рассмотрении любой конкретной ситуации. Они считают, что человеческая природа играет роль во всех аспектах экономики, включая политику, этику и культуру; кроме того, эти элементы оказывают влияние на функционирование рынков, что в дальнейшем может повлиять на выбор индивидуумов в отношении их деятельности в рамках той или иной экономики.</w:t>
      </w:r>
    </w:p>
    <w:p w:rsidR="003E4060" w:rsidRDefault="003E4060" w:rsidP="003E4060">
      <w:r>
        <w:t xml:space="preserve">Ключевой особенностью </w:t>
      </w:r>
      <w:proofErr w:type="spellStart"/>
      <w:r>
        <w:t>институционализма</w:t>
      </w:r>
      <w:proofErr w:type="spellEnd"/>
      <w:r>
        <w:t xml:space="preserve"> является его акцент на институтах — организациях с установленными правилами или нормами, которые служат для формирования поведения и результатов в рамках строгой системы, ограниченной структурой власти между участниками. Это означает, что институты влияют на решения людей не только путем установления параметров того, что можно делать, но и путем предоставления стимулов — например, поощрения или наказания за определенное поведение — и через культурные нормы — общие убеждения членов общества о том, что является общепринятой практикой. Например, если существуют законы, затрудняющие расширение деятельности предприятий, это может привести к тому, что игроки будут принимать более консервативные решения, чем они могли бы сделать в противном случае, опасаясь наказания со стороны властей. С другой стороны, если налоги снижены, то это может стимулировать владельцев предприятий вкладывать больше денег в свои предприятия, что приведет к реализации ими более рискованных стратегий, чем обычно.</w:t>
      </w:r>
    </w:p>
    <w:p w:rsidR="003E4060" w:rsidRDefault="003E4060" w:rsidP="003E4060">
      <w:r>
        <w:t xml:space="preserve">Другим важным аспектом </w:t>
      </w:r>
      <w:proofErr w:type="spellStart"/>
      <w:r>
        <w:t>институционализма</w:t>
      </w:r>
      <w:proofErr w:type="spellEnd"/>
      <w:r>
        <w:t xml:space="preserve"> являются властные отношения между различными субъектами, будь то правительства, проводящие государственную политику, корпоративные группы, лоббирующие благоприятное регулирование, или профсоюзы, договаривающиеся о заработной плате. Все эти взаимодействия создают асимметричную среду, в которой одни игроки имеют больший контроль над результатами, чем другие. Поэтому при оценке эффективности той или иной экономики необходимо учитывать относительные уровни ресурсов между участниками.</w:t>
      </w:r>
    </w:p>
    <w:p w:rsidR="003E4060" w:rsidRPr="003E4060" w:rsidRDefault="003E4060" w:rsidP="003E4060">
      <w:r>
        <w:t xml:space="preserve">Наконец, если традиционные экономисты часто придерживаются редукционистского подхода, рассматривая отдельные детали без учета контекста, то </w:t>
      </w:r>
      <w:proofErr w:type="spellStart"/>
      <w:r>
        <w:t>институционалисты</w:t>
      </w:r>
      <w:proofErr w:type="spellEnd"/>
      <w:r>
        <w:t xml:space="preserve"> уделяют большое внимание контексту, принимая во внимание историю, культурные ценности, а также современные условия, что помогает обеспечить истинное представление явлений реального мира, а не упрощенные версии, построенные исключительно на линейных моделях. В заключение следует отметить, что, несмотря на существование множества противоречивых представлений о том, как должна функционировать экономика, очевидно одно: </w:t>
      </w:r>
      <w:proofErr w:type="spellStart"/>
      <w:r>
        <w:t>институционализм</w:t>
      </w:r>
      <w:proofErr w:type="spellEnd"/>
      <w:r>
        <w:t xml:space="preserve"> дает ценное </w:t>
      </w:r>
      <w:r>
        <w:lastRenderedPageBreak/>
        <w:t>представление об общих характеристиках, необходимых для успешного функционирования экономических систем — понимание такой динамики критически важно для обеспечения стабильности прогресса и будущих поколений.</w:t>
      </w:r>
      <w:bookmarkEnd w:id="0"/>
    </w:p>
    <w:sectPr w:rsidR="003E4060" w:rsidRPr="003E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67"/>
    <w:rsid w:val="003E4060"/>
    <w:rsid w:val="0087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037C"/>
  <w15:chartTrackingRefBased/>
  <w15:docId w15:val="{03E8961E-8D4C-42F9-9595-5E30202E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4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0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2023-09-01T12:21:00Z</dcterms:created>
  <dcterms:modified xsi:type="dcterms:W3CDTF">2023-09-01T12:23:00Z</dcterms:modified>
</cp:coreProperties>
</file>