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56" w:rsidRDefault="00AA30F1" w:rsidP="00AA30F1">
      <w:pPr>
        <w:pStyle w:val="1"/>
        <w:jc w:val="center"/>
      </w:pPr>
      <w:r w:rsidRPr="00AA30F1">
        <w:t>Рыночная система и ее структура</w:t>
      </w:r>
    </w:p>
    <w:p w:rsidR="00AA30F1" w:rsidRDefault="00AA30F1" w:rsidP="00AA30F1"/>
    <w:p w:rsidR="00AA30F1" w:rsidRDefault="00AA30F1" w:rsidP="00AA30F1">
      <w:bookmarkStart w:id="0" w:name="_GoBack"/>
      <w:r>
        <w:t>Термин «экономика» охватывает целый ряд систем, предназначенных для предоставления товаров и услуг. Одной из таких систем является рыночная система, в основе которой лежит идея спроса и предложения. Рыночные системы основаны на добровольном обмене между производителями, дистрибьюторами и потребителями для принятия экономических решений. Структура рыночной системы оказывает существенное влияние на эффективность, темпы роста, стабильность и общий успех экономики.</w:t>
      </w:r>
    </w:p>
    <w:p w:rsidR="00AA30F1" w:rsidRDefault="00AA30F1" w:rsidP="00AA30F1">
      <w:r>
        <w:t>В основе рыночной системы лежит принцип спроса и предложения. Цены определяются тем, сколько люди готовы заплатить за тот или иной товар или услугу, а также тем, сколько товара или услуги имеется в продаже в тот или иной момент времени. Этот базовый принцип позволяет производителям и потребителям договариваться о ценах, регулируя уровень спроса или предложения в соответствии с выгодными для них индивидуальными или коллективными (как в случае олигополии) ценами.</w:t>
      </w:r>
    </w:p>
    <w:p w:rsidR="00AA30F1" w:rsidRDefault="00AA30F1" w:rsidP="00AA30F1">
      <w:r>
        <w:t xml:space="preserve">Помимо принятия решений о ценообразовании на основе принципов спроса и предложения, рыночная экономика включает в себя и другие важнейшие компоненты, такие как права собственности (право владения физической или интеллектуальной собственностью), контракты (соглашения между сторонами об условиях продажи или обмена), свободная торговля (возможность для покупателей и продавцов из разных стран/регионов/доменов свободно обмениваться товарами и услугами без государственных препятствий), фискальная политика (планы налогообложения и расходов, разрабатываемые правительствами и центральными банками), а также монетарная политика (управление предложением денег для достижения таких целей, как поддержание низкого уровня инфляции). Все эти компоненты работают вместе, обеспечивая эффективное производство и распределение ресурсов, создавая стимулы для производства товаров и услуг, а также обеспечивая надежную защиту от </w:t>
      </w:r>
      <w:proofErr w:type="spellStart"/>
      <w:r>
        <w:t>антиконкурентного</w:t>
      </w:r>
      <w:proofErr w:type="spellEnd"/>
      <w:r>
        <w:t xml:space="preserve"> поведения компаний или вмешательства государства, которое может привести к неконкурентным результатам.</w:t>
      </w:r>
    </w:p>
    <w:p w:rsidR="00AA30F1" w:rsidRDefault="00AA30F1" w:rsidP="00AA30F1">
      <w:r>
        <w:t>Для успешного функционирования любой рыночной системы необходимо также наличие определенных законов, нормативных актов, судебных решений и т. д., которые защищают участников от недобросовестного поведения, но в то же время позволяют принимать риски в случае необходимости — это могут быть законы, предотвращающие инсайдерскую торговлю, и нормы, снижающие внешние эффекты, такие как загр</w:t>
      </w:r>
      <w:r>
        <w:t>язнение окружающей среды и т. д</w:t>
      </w:r>
      <w:r>
        <w:t xml:space="preserve">. Вообще говоря, важно, чтобы все эти элементы были сбалансированы для поддержания равновесия на рынках, чтобы конкуренция работала наилучшим образом — хотя в разных экономиках/временных рамках/условиях этот баланс может сильно различаться: иногда он может быть сильно интервенционистским, с государственным контролем над рынками капитала, а иногда — очень свободным, с базовыми мерами по борьбе с мошенничеством и </w:t>
      </w:r>
      <w:r>
        <w:t>т. д.</w:t>
      </w:r>
    </w:p>
    <w:p w:rsidR="00AA30F1" w:rsidRPr="00AA30F1" w:rsidRDefault="00AA30F1" w:rsidP="00AA30F1">
      <w:r>
        <w:t>В конечном счете, все эти различные элементы нуждаются в функциональной координации, иначе может возникнуть хаос — это относится к наличию соответствующих наборов законов/нормативных актов, сбалансированных таким образом, чтобы они способствовали конкуренции, не подавляя творческий потенциал — в конечном счете, каждая страна/юрисдикция будет создавать свои экономические структуры по-разному в зависимости от своих потребностей, но в целом они стремятся к достижению рыночного равновесия путем некоторого сочетания прямого государственного контроля над одними рынками и св</w:t>
      </w:r>
      <w:r>
        <w:t>ободного входа на другие и т. д.</w:t>
      </w:r>
      <w:r>
        <w:t xml:space="preserve"> Понимание взаимодействия различных экономических систем требует знаний не только о </w:t>
      </w:r>
      <w:r>
        <w:lastRenderedPageBreak/>
        <w:t>макроуровне, таком как фискальная политика, но и микроэкономических тем</w:t>
      </w:r>
      <w:r>
        <w:t>, таких как экономика труда.</w:t>
      </w:r>
      <w:bookmarkEnd w:id="0"/>
    </w:p>
    <w:sectPr w:rsidR="00AA30F1" w:rsidRPr="00AA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56"/>
    <w:rsid w:val="001F3956"/>
    <w:rsid w:val="00A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3605"/>
  <w15:chartTrackingRefBased/>
  <w15:docId w15:val="{937BF174-CB46-48D2-8930-F9B6B552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2023-09-01T12:30:00Z</dcterms:created>
  <dcterms:modified xsi:type="dcterms:W3CDTF">2023-09-01T12:31:00Z</dcterms:modified>
</cp:coreProperties>
</file>