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217" w:rsidRDefault="001F53D5" w:rsidP="001F53D5">
      <w:pPr>
        <w:pStyle w:val="1"/>
        <w:jc w:val="center"/>
      </w:pPr>
      <w:r w:rsidRPr="001F53D5">
        <w:t>Особенности промышленного переворота в Англии</w:t>
      </w:r>
    </w:p>
    <w:p w:rsidR="001F53D5" w:rsidRDefault="001F53D5" w:rsidP="001F53D5"/>
    <w:p w:rsidR="001F53D5" w:rsidRDefault="001F53D5" w:rsidP="001F53D5">
      <w:bookmarkStart w:id="0" w:name="_GoBack"/>
      <w:r>
        <w:t>Промышленная революция в Англии была одним из наиболее значимых событий, определивших образ жизни в XVIII и XIX веках. Ее последствия ощущаются и сегодня, и для изучения ее влияния на экономику важно понять ключевые особенности этого события. Промышленная революция привела к быстрой трансформации Англии: от аграрного общества, которое опиралось на натуральное хозяйство и ремесленников для удовлетворения местных потребностей, к обществу, основанному на крупномасштабном производстве и международной торговле.</w:t>
      </w:r>
    </w:p>
    <w:p w:rsidR="001F53D5" w:rsidRDefault="001F53D5" w:rsidP="001F53D5">
      <w:r>
        <w:t>Первой особенностью промышленной революции стал переход от ручного труда к машинному. Этот переход позволил резко увеличить выпуск продукции за счет устранения трудоемких операций, таких как прядение и ткачество шерсти. Это позволило фабрикам производить товары быстро и эффективно, что значительно увеличило прибыль предприятий, работавших в этот период. Кроме того, благодаря уменьшению количества людей, занятых ручным трудом, большая часть населения смогла получить профессию, требующую грамотности, технических навыков или деловой хватки.</w:t>
      </w:r>
    </w:p>
    <w:p w:rsidR="001F53D5" w:rsidRDefault="001F53D5" w:rsidP="001F53D5">
      <w:r>
        <w:t>Другой ключевой особенностью промышленной революции стал приток в экономику Англии новых технологий, в том числе паровых и угольных машин, позволявших быстро производить текстиль благодаря их использованию на прядильных фабриках, а также других достижений, таких как механические ткацкие станки, способные одновременно ткать несколько узоров из одного источника нитей. Такие усовершенствования позволили повысить эффективность производства и снизить издержки, а также создать новые отрасли промышленности, такие как сталелитейные заводы, на которых работали рабочие, мигрировавшие из сельских районов в быстро развивающиеся города, такие как Манчестер, в поисках работы на новых предприятиях.</w:t>
      </w:r>
    </w:p>
    <w:p w:rsidR="001F53D5" w:rsidRDefault="001F53D5" w:rsidP="001F53D5">
      <w:r>
        <w:t>Третья особенность связана с торговлей: до этого периода региональные экономики были в основном изолированы друг от друга, однако рост урбанизации, вызванный владельцами фабрик, которые искали новые рынки сбыта, привел к взаимозависимости между различными частями Великобритании, которой раньше не существовало, а также к росту внешней торговли между национальными государствами во многом благодаря развитию паровых транспортных средств, таких как поезда или корабли, которые быстро доставляли товары за границу без каких-либо ограничений, налагаемых географией или особенностями местности (например, более медленные конные повозки).</w:t>
      </w:r>
    </w:p>
    <w:p w:rsidR="001F53D5" w:rsidRDefault="001F53D5" w:rsidP="001F53D5">
      <w:r>
        <w:t>Наконец, важно отметить, как все эти изменения отразились на трудовом законодательстве: Владельцы фабрик вкладывали огромные средства в оборудование, что позволяло им нанимать рабочих с более низкой заработной платой, чем требовалось ранее, поскольку теперь существовала более прямая связь между более высоким уровнем производительности и рентабельностью каждой фирмы. К сожалению, это не помогло семьям или отдельным лицам, работающим на них, поскольку работодатели имели больший контроль над шкалой заработной платы и т. д., чем когда-либо прежде, и вскоре началась эксплуатация (тем не менее, это также способствовало созданию профсоюзов), что привело к введению различных правил, призванных обеспечить дополнительную защиту работников от злоупотреблений (или отсутствия таковых) работодателей на основе недавно созданного «Кодекса труда», введенного в дей</w:t>
      </w:r>
      <w:r>
        <w:t>ствие с июля 1802 года и далее.</w:t>
      </w:r>
    </w:p>
    <w:p w:rsidR="001F53D5" w:rsidRPr="001F53D5" w:rsidRDefault="001F53D5" w:rsidP="001F53D5">
      <w:r>
        <w:t xml:space="preserve">Промышленная революция стала поворотным пунктом в развитии экономики таких стран, как Великобритания, сделавших огромный шаг вперед на пути к превращению в сверхдержаву, до этого занимавшуюся преимущественно сельскохозяйственной деятельностью, но, несмотря на </w:t>
      </w:r>
      <w:r>
        <w:lastRenderedPageBreak/>
        <w:t>предоставленные преимущества, в конечном итоге приведшую к принятию ряда мер, несправедливых по отношению к работникам ручного труда, приоритет отдавался машинам, в то же время вызвавших подъем совершенно иного рода коммерции на международном уровне, что потребовало проведения целого ряда реформ по борьбе со случаями жестокого обращения на рабочем месте сегодня помните о наследии, оставленном нам, и напоминайте себе, что вместе с большим прогрессом приходит ответственность, чтобы никто не пострадал процесс соблюдайте справедливый баланс между правами работников работодателей соответствующие средства следите, чтобы никогда не терять из виду, что действительно важно всегда стимулировать экономический рост улучшение общества в целом</w:t>
      </w:r>
      <w:r>
        <w:t>.</w:t>
      </w:r>
      <w:bookmarkEnd w:id="0"/>
    </w:p>
    <w:sectPr w:rsidR="001F53D5" w:rsidRPr="001F53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217"/>
    <w:rsid w:val="001F53D5"/>
    <w:rsid w:val="00BB4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0CD13"/>
  <w15:chartTrackingRefBased/>
  <w15:docId w15:val="{2DEA0BB1-7F2F-469D-BB34-C74E15E9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F53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53D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645</Words>
  <Characters>3677</Characters>
  <Application>Microsoft Office Word</Application>
  <DocSecurity>0</DocSecurity>
  <Lines>30</Lines>
  <Paragraphs>8</Paragraphs>
  <ScaleCrop>false</ScaleCrop>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2023-09-01T14:04:00Z</dcterms:created>
  <dcterms:modified xsi:type="dcterms:W3CDTF">2023-09-01T14:05:00Z</dcterms:modified>
</cp:coreProperties>
</file>