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9C" w:rsidRDefault="00BD5F1C" w:rsidP="00BD5F1C">
      <w:pPr>
        <w:pStyle w:val="1"/>
        <w:jc w:val="center"/>
      </w:pPr>
      <w:r w:rsidRPr="00BD5F1C">
        <w:t>Оценка ресурсного потенциала предприятия</w:t>
      </w:r>
    </w:p>
    <w:p w:rsidR="00BD5F1C" w:rsidRDefault="00BD5F1C" w:rsidP="00BD5F1C"/>
    <w:p w:rsidR="00BD5F1C" w:rsidRDefault="00BD5F1C" w:rsidP="00BD5F1C">
      <w:bookmarkStart w:id="0" w:name="_GoBack"/>
      <w:r>
        <w:t>Оценка ресурсного потенциала предприятия является важным фактором в области экономики. Эта оценка проводится с целью выявления и анализа того, какие ресурсы доступны в настоящее время и какие ресурсы могут стать доступными для конкретного предприятия для достижения его целей. Также рассматривается вопрос о том, насколько эффективно могут быть использованы эти ресурсы для оптимизации отдачи от них.</w:t>
      </w:r>
    </w:p>
    <w:p w:rsidR="00BD5F1C" w:rsidRDefault="00BD5F1C" w:rsidP="00BD5F1C">
      <w:r>
        <w:t>Для того чтобы понять суть этой концепции, важно рассмотреть, как происходит сам процесс. Процесс оценки включает в себя анализ данных по таким факторам, как эмоциональный труд, финансовые ресурсы, основные фонды и управление персоналом. В результате такого анализа можно получить представление о том, как эти факторы могут быть использованы предприятием для достижения наилучших результатов. Кроме того, оценка позволяет выявить скрытые ресурсы, которые, возможно, не были выявлены изначально или использовались неэффективно до настоящего времени.</w:t>
      </w:r>
    </w:p>
    <w:p w:rsidR="00BD5F1C" w:rsidRDefault="00BD5F1C" w:rsidP="00BD5F1C">
      <w:r>
        <w:t>При оценке ресурсного потенциала организации аналитики обращаются к внутренним и внешним источникам информации для определения ресурсного потенциала. К внутренним источникам относятся бизнес-планы, маркетинговые исследования, финансовая отчетность и другие первичные документы, связанные с деятельностью организации, а к внешним — отчеты банков или регулирующих органов об общей экономической ситуации, а также отраслевые информационные отчеты, отражающие тенденции развития конкретных отраслей. Использование такой информации позволяет аналитикам получить четкое представление обо всех аспектах, влияющих на ресурсный потенциал конкретной компании или отрасли, и составить точные прогнозы относительно того, как должны строиться новые стратегии, чтобы максимизировать отдачу от инвестиций и обеспечить дальнейшие возможности роста для реализации планов расширения в этих отраслях.</w:t>
      </w:r>
    </w:p>
    <w:p w:rsidR="00BD5F1C" w:rsidRDefault="00BD5F1C" w:rsidP="00BD5F1C">
      <w:r>
        <w:t xml:space="preserve">Результаты таких оценок часто помогают предприятиям разработать соответствующие стратегии расширения или запуска дополнительных проектов в соответствии с их общими целями и задачами. Оценка позволяет понять, какие области требуют больших капиталовложений или обучения, чтобы получить большую отдачу за счет более эффективного использования и управления имеющимися ресурсами в этих областях, а также выявить области, где ограниченные возможности ограничивают уровень производительности, хотя стратегические планы остаются обоснованными, но требуют некоторой переоценки, чтобы обеспечить их соответствие изменениям, происходящим вокруг со временем в связи с изменением рыночных условий, технологическим прогрессом, произошедшим в последнее время, и т. д. Такое понимание помогает руководителям высшего звена принимать взвешенные решения с учетом анализа затрат и выгод перед реализацией нового проекта путем правильного распределения материальных (активы) и нематериальных (идеи/таланты/ноу-хау и т. д.) активов между различными подразделениями/департаментами.) активов между различными отделами/департаментами на основе параметров их потребностей, установленных ими заранее, чтобы обеспечить максимальную отдачу за счет эффективного использования при сохранении удовлетворительного уровня человеческого капитала, который будет двигать эти проекты вперед, а не рассматривать их как машины, единственной целью которых является получение максимального количества достижимых количественных показателей, напрямую связанных с прибылью компании, без какой-либо заботы о благополучии сотрудников — что в конечном итоге приведет к негативному влиянию на моральный дух сотрудников, что в конечном итоге приведет к плохой работе. культура, сохраняющаяся повсеместно из-за отсутствия надлежащего обучения сотрудников в </w:t>
      </w:r>
      <w:r>
        <w:lastRenderedPageBreak/>
        <w:t>сочетании с низкой заработной платой, которую они получают, вместе создают нисходящий цикл, конечный результат которого скорее навредит, чем поможет с точки зрения долгосрочной устойчивости, чем окажется полезным в любом случае, в каком бы контексте вы ни рассматривали эту ситуацию в целом — так что это очень важный аспект, требующий тщательного рассмотрения перед тем, как запустить поезд проекта на полную мощность, иначе результаты могут оказаться не совсем хорошими, ранее предсказанными результатами, изначально задуманными на этапе планирования до даты з</w:t>
      </w:r>
      <w:r>
        <w:t>апуска, что тоже как-то связано.</w:t>
      </w:r>
    </w:p>
    <w:p w:rsidR="00BD5F1C" w:rsidRPr="00BD5F1C" w:rsidRDefault="00BD5F1C" w:rsidP="00BD5F1C">
      <w:r>
        <w:t xml:space="preserve">В целом, оглядываясь назад на нашу сегодняшнюю дискуссию, становится совершенно очевидно, насколько важную роль играет тщательно проведенный процесс оценки, когда принимаемые решения влияют на всю компанию, ее деятельность, либо положительно, либо отрицательно, как на материальном, </w:t>
      </w:r>
      <w:r>
        <w:t>так и на нематериальном фронтах.</w:t>
      </w:r>
      <w:r>
        <w:t xml:space="preserve"> Что-то здесь тоже нужно учитывать, особенно в условиях текущего глобального экономического спада, когда риск должен быть уменьшен в максимально возможной степ</w:t>
      </w:r>
      <w:r>
        <w:t>ени, что означает анализ данных.</w:t>
      </w:r>
      <w:r>
        <w:t xml:space="preserve"> На этом мы заканчиваем наше сегодняшнее исследование на эту тему, надеюсь, читателям было полезно прочитать статью и взять что-то для себя, спасибо, что потратили время на чтение до следующ</w:t>
      </w:r>
      <w:r>
        <w:t>ей встречи, до скорого свидания.</w:t>
      </w:r>
      <w:bookmarkEnd w:id="0"/>
    </w:p>
    <w:sectPr w:rsidR="00BD5F1C" w:rsidRPr="00BD5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9C"/>
    <w:rsid w:val="00BD5F1C"/>
    <w:rsid w:val="00FF7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8EAD"/>
  <w15:chartTrackingRefBased/>
  <w15:docId w15:val="{0B06538D-5F77-440E-9E25-E381350A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D5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F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2023-09-02T18:30:00Z</dcterms:created>
  <dcterms:modified xsi:type="dcterms:W3CDTF">2023-09-02T18:31:00Z</dcterms:modified>
</cp:coreProperties>
</file>