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A82" w:rsidRDefault="00CC70E0" w:rsidP="00CC70E0">
      <w:pPr>
        <w:pStyle w:val="1"/>
        <w:jc w:val="center"/>
      </w:pPr>
      <w:r w:rsidRPr="00CC70E0">
        <w:t>Угрозы и вызовы экономической безопасности</w:t>
      </w:r>
    </w:p>
    <w:p w:rsidR="00CC70E0" w:rsidRDefault="00CC70E0" w:rsidP="00CC70E0"/>
    <w:p w:rsidR="00CC70E0" w:rsidRDefault="00CC70E0" w:rsidP="00CC70E0">
      <w:bookmarkStart w:id="0" w:name="_GoBack"/>
      <w:r>
        <w:t>Концепция экономической безопасности является важной для многих стран, поскольку экономическое здоровье нации зачастую является решающим фактором, определяющим ее общий успех и благополучие. Поэтому необходимо знать о различных угрозах и вызовах, которые могут оказать существенное влияние на экономическую безопасность. В данной статье мы подробно рассмотрим некоторые из этих угроз и вызовов с акцентом на их потенциальное влияние на экономику.</w:t>
      </w:r>
    </w:p>
    <w:p w:rsidR="00CC70E0" w:rsidRDefault="00CC70E0" w:rsidP="00CC70E0">
      <w:r>
        <w:t>Одной из основных угроз экономической безопасности является глобальная макроэкономическая нестабильность. Она может возникать вследствие значительных колебаний валютных курсов, изменения процентных ставок, а также других финансовых или политических потрясений, которые могут по-разному влиять на разные страны. Такая макроэкономическая нестабильность может привести к повышению волатильности рынков, сокращению притока инвестиций и снижению доверия инвесторов. Это может привести к замедлению темпов роста и повышению уровня безработицы, поскольку предприятия не могут справиться с такой неопределенностью.</w:t>
      </w:r>
    </w:p>
    <w:p w:rsidR="00CC70E0" w:rsidRDefault="00CC70E0" w:rsidP="00CC70E0">
      <w:r>
        <w:t>Другой серьезной угрозой экономической безопасности является торговый протекционизм, когда правительства вводят ограничения на импорт или экспорт в качестве протекционистской меры по отношению к иностранным конкурентам. Торговый протекционизм приводит к росту цен для потребителей, а также к снижению конкуренции для отечественных производителей, что ведет к стагнации и снижению уровня жизни обеих сторон. Торговый протекционизм также оказывает негативное влияние на глобальные производственные сети из-за сложности работы с различными нормативными актами разных стран.</w:t>
      </w:r>
    </w:p>
    <w:p w:rsidR="00CC70E0" w:rsidRDefault="00CC70E0" w:rsidP="00CC70E0">
      <w:r>
        <w:t xml:space="preserve">Кроме того, технологический прогресс представляет собой значительный риск для экономической безопасности, поскольку он снижает спрос на определенные трудовые навыки или полностью нарушает существующий конкурентный ландшафт, создавая новую конкуренцию там, где ее раньше не было. Они также могут усиливать неравенство, способствуя поляризации рабочих мест, когда высококвалифицированный труд вознаграждается выше, чем низкоквалифицированный, а рабочие места средней квалификации теряют свою актуальность в результате автоматизации или аутсорсинга, осуществляемого с помощью таких технических достижений, как программное обеспечение для автоматизации или платформы </w:t>
      </w:r>
      <w:proofErr w:type="spellStart"/>
      <w:r>
        <w:t>Amazon</w:t>
      </w:r>
      <w:proofErr w:type="spellEnd"/>
      <w:r>
        <w:t xml:space="preserve"> </w:t>
      </w:r>
      <w:proofErr w:type="spellStart"/>
      <w:r>
        <w:t>Web</w:t>
      </w:r>
      <w:proofErr w:type="spellEnd"/>
      <w:r>
        <w:t xml:space="preserve"> </w:t>
      </w:r>
      <w:proofErr w:type="spellStart"/>
      <w:r>
        <w:t>Services</w:t>
      </w:r>
      <w:proofErr w:type="spellEnd"/>
      <w:r>
        <w:t xml:space="preserve"> (AWS).</w:t>
      </w:r>
    </w:p>
    <w:p w:rsidR="00CC70E0" w:rsidRDefault="00CC70E0" w:rsidP="00CC70E0">
      <w:r>
        <w:t>Наконец, изменение климата стало еще одним серьезным вызовом для будущего экономического развития, поскольку оно представляет собой резкое изменение природной среды, которое может иметь серьезные последствия для долгосрочных потребностей в производстве продовольствия и здоровья экосистем, если не будет управляться должным образом в течение длительного времени. Изменение климата грозит увеличением ущерба от сильных погодных явлений, что может привести к сбоям в работе производственных систем и, как следствие, к снижению отдачи от инвестиций в инфраструктуру, снижению внутренней производительности труда в развивающихся странах в течение длительного периода времени, что негативно скажется на экономике страны, если не принять соответствующих мер в ближайшее время. Кроме того, повышение уровня моря может создать проблемы для городских рынков жилья, поскольку прибрежные города, такие как Майами, уже испытывают проблемы, связанные с подъемом воды. Наконец, изменение климата грозит еще большей нестабильностью в результате засухи, влияющей на доступность воды, что в случае отсутствия должного управления приведет к дальнейшим сбоям в сельскохозяйственном секторе.</w:t>
      </w:r>
    </w:p>
    <w:p w:rsidR="00CC70E0" w:rsidRPr="00CC70E0" w:rsidRDefault="00CC70E0" w:rsidP="00CC70E0">
      <w:r>
        <w:lastRenderedPageBreak/>
        <w:t>В целом представляется очевидным, что существует множество угроз, которые могут существенно помешать будущим перспективам эффективного долгосрочного планирования по всем направлениям, начиная от финансовых инвестиций, долгосрочного развития рынков, изменений на конкурентных рынках, улучшения управления сетями поставок с помощью превентивных мер по цифровой трансформации, инициатив «умных городов» и т. д., и заканчивая политическими стратегиями, направленными на снижение уровня выбросов углерода, что позволит эффективно устранить последствия изменения климата до возникновения дополнительных проблем, наносящих еще больший ущерб национальной экономике в глобальном масштабе.</w:t>
      </w:r>
      <w:bookmarkEnd w:id="0"/>
    </w:p>
    <w:sectPr w:rsidR="00CC70E0" w:rsidRPr="00CC70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A82"/>
    <w:rsid w:val="00CC70E0"/>
    <w:rsid w:val="00DB0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6C5D2"/>
  <w15:chartTrackingRefBased/>
  <w15:docId w15:val="{6A9213A8-C599-4877-B0DD-7F617D7C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C70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70E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628</Words>
  <Characters>3583</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2023-09-02T19:00:00Z</dcterms:created>
  <dcterms:modified xsi:type="dcterms:W3CDTF">2023-09-02T19:01:00Z</dcterms:modified>
</cp:coreProperties>
</file>