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D9" w:rsidRDefault="000A0FC0" w:rsidP="000A0FC0">
      <w:pPr>
        <w:pStyle w:val="1"/>
        <w:jc w:val="center"/>
      </w:pPr>
      <w:r w:rsidRPr="000A0FC0">
        <w:t>Роль денег в системе общего равновесия</w:t>
      </w:r>
    </w:p>
    <w:p w:rsidR="000A0FC0" w:rsidRDefault="000A0FC0" w:rsidP="000A0FC0"/>
    <w:p w:rsidR="000A0FC0" w:rsidRDefault="000A0FC0" w:rsidP="000A0FC0">
      <w:bookmarkStart w:id="0" w:name="_GoBack"/>
      <w:r>
        <w:t>Роль денег в системе общего равновесия является важнейшим условием нормального функционирования экономики. Деньги являются одним из важнейших экономических инструментов и оказывают существенное влияние практически на все стороны нашей жизни. Они служат средством обмена, хранилищем стоимости и индикатором экономической активности. Таким образом, они играют важную роль в установлении цен и содействии торговле.</w:t>
      </w:r>
    </w:p>
    <w:p w:rsidR="000A0FC0" w:rsidRDefault="000A0FC0" w:rsidP="000A0FC0">
      <w:r>
        <w:t>Концепция общего равновесия может дать нам ценные сведения о функционировании денег в экономике. Согласно теории общего равновесия, экономика состоит из множества взаимодействующих агентов, предпочтения которых определяют характер торговли различными товарами и услугами в условиях конкретного рынка. Это можно проиллюстрировать на примере обмена товарами между покупателями и продавцами через систему, обеспечивающую эффективное распределение, эффективное ценообразование и оптимальное использование ресурсов на рынках в любой момент времени в соответствии с кривыми спроса и предложения.</w:t>
      </w:r>
    </w:p>
    <w:p w:rsidR="000A0FC0" w:rsidRDefault="000A0FC0" w:rsidP="000A0FC0">
      <w:r>
        <w:t xml:space="preserve">Деньги выполняют в этой системе две основные функции: они служат одновременно и активом, и средством облегчения сделок без двойного счета или прямого обмена услуг или товаров на деньги, как это было принято в традиционной экономике в древние времена. Деньги также устраняют некоторую неопределенность в ценообразовании, предоставляя людям больше информации об уровне цен, связанных с конкретными суммами или количествами </w:t>
      </w:r>
      <w:proofErr w:type="gramStart"/>
      <w:r>
        <w:t>продаваемых</w:t>
      </w:r>
      <w:proofErr w:type="gramEnd"/>
      <w:r>
        <w:t xml:space="preserve"> или покупаемых товаров в любой момент времени на рынках.</w:t>
      </w:r>
    </w:p>
    <w:p w:rsidR="000A0FC0" w:rsidRDefault="000A0FC0" w:rsidP="000A0FC0">
      <w:r>
        <w:t>Кроме того, они служат индикатором, позволяющим получать информацию об уровне развития различных секторов экономики в любой момент времени, что позволяет инвесторам и предприятиям принимать более взвешенные решения о том, куда лучше направить ресурсы для получения максимальной прибыли и минимизации затрат в условиях неопределенности экономической ситуации, вызванной изменением потребительских предпочтений или сдвигами в технологии производства, которые могут изменить соотношение спроса и предложения на определенных рынках, негативно влияя на показатели прибыльности компаний, если их не контролировать.</w:t>
      </w:r>
    </w:p>
    <w:p w:rsidR="000A0FC0" w:rsidRDefault="000A0FC0" w:rsidP="000A0FC0">
      <w:r>
        <w:t>Более того, на протяжении всей истории человечества деньги также выступали в качестве инструмента хранения стоимости, позволяя людям накапливать богатство в течение длительных периодов времени, гарантируя, что их активы останутся ликвидными до тех пор, пока они не решат их потратить, создавая таким образом карманы ликвидности в экономике, что позволяет капиталу циркулировать быстро и эффективно по сравнению с другими методами, такими как золотые слитки, требующие выкупа предметов при каждой транзакции, что делает процесс более медленным и громоздким, чем существующие сегодня методы, ясно демонстрируя важность роли денежной системы как ключевого фактора, определяющего процессы массовой индустриализации, наблюдавшиеся во всем мире в прошлые века, заставляя человечество двигаться дальше, несмотря на нестабильную глобальную политическую ситуацию, влиявшую на качество их жизни</w:t>
      </w:r>
    </w:p>
    <w:p w:rsidR="000A0FC0" w:rsidRPr="000A0FC0" w:rsidRDefault="000A0FC0" w:rsidP="000A0FC0">
      <w:r>
        <w:t xml:space="preserve">Наконец, мы должны подчеркнуть, насколько важную фундаментальную роль играли времена великих депрессий, когда правительства не могли поддерживать дефляционные тенденции, наблюдавшиеся среди их основных экономических субъектов, вместо этого проводя политику, основанную на принципах классических моделей экономики, реализуемых сегодня, обеспечивали рост в тех же условиях, когда последствия предыдущего примера были полностью предотвращены, позволяя передавать знания из прошлого опыта, позволяя будущим поколениям </w:t>
      </w:r>
      <w:r>
        <w:lastRenderedPageBreak/>
        <w:t>пользоваться преимуществами, накопленными со временем, непосредственно улучшая способ ведения бизнеса</w:t>
      </w:r>
      <w:r>
        <w:t>.</w:t>
      </w:r>
      <w:r>
        <w:t xml:space="preserve"> </w:t>
      </w:r>
      <w:bookmarkEnd w:id="0"/>
    </w:p>
    <w:sectPr w:rsidR="000A0FC0" w:rsidRPr="000A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D9"/>
    <w:rsid w:val="000A0FC0"/>
    <w:rsid w:val="0037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EDE"/>
  <w15:chartTrackingRefBased/>
  <w15:docId w15:val="{DCCD8859-1064-4D08-9F9B-DD441EAA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0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F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2023-09-04T04:42:00Z</dcterms:created>
  <dcterms:modified xsi:type="dcterms:W3CDTF">2023-09-04T04:43:00Z</dcterms:modified>
</cp:coreProperties>
</file>