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46" w:rsidRDefault="006B26FF" w:rsidP="006B26FF">
      <w:pPr>
        <w:pStyle w:val="1"/>
        <w:jc w:val="center"/>
      </w:pPr>
      <w:r w:rsidRPr="006B26FF">
        <w:t>Нелегальная занятость в России</w:t>
      </w:r>
      <w:r>
        <w:t>:</w:t>
      </w:r>
      <w:r w:rsidRPr="006B26FF">
        <w:t xml:space="preserve"> причины, масштабы, последствия и способы устранения</w:t>
      </w:r>
    </w:p>
    <w:p w:rsidR="006B26FF" w:rsidRDefault="006B26FF" w:rsidP="006B26FF"/>
    <w:p w:rsidR="006B26FF" w:rsidRDefault="006B26FF" w:rsidP="006B26FF">
      <w:bookmarkStart w:id="0" w:name="_GoBack"/>
      <w:r>
        <w:t>Тема нелегальной занятости в России изучается экономистами уже не одно десятилетие. Нелегальная занятость, под которой понимается работа без разрешения и регистрации, наносит значительный ущерб экономике, поскольку лишает государство возможности платить налоги и приводит к отсутствию льгот для тех, кто работает таким образом. Поэтому при обсуждении проблемы нелегальной занятости в России необходимо понимать ее причины, масштабы, последствия и возможные пути устранения.</w:t>
      </w:r>
    </w:p>
    <w:p w:rsidR="006B26FF" w:rsidRDefault="006B26FF" w:rsidP="006B26FF">
      <w:r>
        <w:t>В основе большинства случаев нелегальной занятости в России лежит неспособность человека получить легальное разрешение или регистрацию по разным причинам — от бедности до неадекватного оформления документов. На микроуровне нелегальная занятость часто проявляется в том, что отдельные граждане пытаются работать не по закону, а предприятия ищут сотрудников вне рынка труда. На макроуровне, однако, существует ряд экономических факторов, способствующих распространению нелегальной занятости, а именно: отсутствие гарантий занятости и обязательного регулирования уровня заработной платы и условий труда.</w:t>
      </w:r>
    </w:p>
    <w:p w:rsidR="006B26FF" w:rsidRDefault="006B26FF" w:rsidP="006B26FF">
      <w:r>
        <w:t>К сожалению, в силу скрытого характера нелегальной занятости в России трудно точно оценить ее количество. Данные, полученные от частных предприятий, свидетельствуют о том, что около 15% работников работают без регистрации в соответствующих органах, в то время как исследования других исследовательских групп показывают, что эта цифра может достигать 30% в зависимости от отрасли. Как бы ни оценивали эту цифру — с помощью опросов или статистики, ясно одно: огромное количество людей живет и работает совершенно не по найму, потому что у них нет другого выхода.</w:t>
      </w:r>
    </w:p>
    <w:p w:rsidR="006B26FF" w:rsidRDefault="006B26FF" w:rsidP="006B26FF">
      <w:r>
        <w:t>Последствия нелегальной занятости весьма обширны: она не только создает угрозу личной безопасности (в части охраны здоровья), но и формирует негативный имидж общества в целом, поскольку имеет криминальный оттенок (отрицательное влияние на репутацию). Кроме того, поскольку большинство предприятий, нанимающих работников нелегально, не платят налоги на заработную плату и не соблюдают требования по минимальной заработной плате, такая практика приводит к перемещению населения (вытеснению жизнеспособных работников), снижению цен, предлагаемых легальными предприятиями (потеря рабочих мест), уменьшению налоговых поступлений в бюджет, снижению покупательной способности потребителей, снижению заработной платы в целом в отдельных отраслях и т. д.</w:t>
      </w:r>
    </w:p>
    <w:p w:rsidR="006B26FF" w:rsidRDefault="006B26FF" w:rsidP="006B26FF">
      <w:r>
        <w:t xml:space="preserve">Для снижения уровня нелегальной занятости в России необходимы решительные реформы по трем основным направлениям: укрепление системы социальной защиты (включая доступ к услугам); повышение гарантий занятости (путем проведения проверок на рабочих местах); обеспечение соблюдения налогового законодательства (удвоение штрафов). Кроме того, образовательные программы должны быть в большей степени ориентированы на организацию </w:t>
      </w:r>
      <w:proofErr w:type="spellStart"/>
      <w:r>
        <w:t>профориентационных</w:t>
      </w:r>
      <w:proofErr w:type="spellEnd"/>
      <w:r>
        <w:t xml:space="preserve"> образовательных курсов, обеспечивающих слушателям практический опыт через стажировки, а также консультации по организации самостоятельной занятости и т. д. Наконец, необходимо предпринять шаги по </w:t>
      </w:r>
      <w:proofErr w:type="spellStart"/>
      <w:r>
        <w:t>реинтеграции</w:t>
      </w:r>
      <w:proofErr w:type="spellEnd"/>
      <w:r>
        <w:t>, в рамках которой те, кто имел опыт нелегальной работы, получают новые возможности для вхождения в легальную рабочую силу, предоставляя работодателям необходимые ресурсы для соблюдения действующего трудового законодательства, мер защиты и т. д.</w:t>
      </w:r>
    </w:p>
    <w:p w:rsidR="006B26FF" w:rsidRPr="006B26FF" w:rsidRDefault="006B26FF" w:rsidP="006B26FF">
      <w:r>
        <w:t xml:space="preserve">В заключение следует отметить, что проблема нелегальной занятости в Российской Федерации и в том, и в другом случае имеет огромное катастрофическое воздействие в краткосрочной и </w:t>
      </w:r>
      <w:r>
        <w:lastRenderedPageBreak/>
        <w:t>долгосрочной перспективе на многочисленные экономические и социальные проблемы, что подчеркивает необходимость реализации согласованных эффективных стратегий, направленных на снижение остроты проблемы.</w:t>
      </w:r>
      <w:bookmarkEnd w:id="0"/>
    </w:p>
    <w:sectPr w:rsidR="006B26FF" w:rsidRPr="006B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46"/>
    <w:rsid w:val="006B26FF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8EB1"/>
  <w15:chartTrackingRefBased/>
  <w15:docId w15:val="{287EA74E-7F38-47C8-8CA8-D017F8DC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2023-09-04T13:30:00Z</dcterms:created>
  <dcterms:modified xsi:type="dcterms:W3CDTF">2023-09-04T13:31:00Z</dcterms:modified>
</cp:coreProperties>
</file>