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9D4" w:rsidRDefault="00684E3D" w:rsidP="00684E3D">
      <w:pPr>
        <w:pStyle w:val="1"/>
        <w:jc w:val="center"/>
      </w:pPr>
      <w:r w:rsidRPr="00684E3D">
        <w:t>Роль энергетических ресурсов в современной мировой экономике</w:t>
      </w:r>
    </w:p>
    <w:p w:rsidR="00684E3D" w:rsidRDefault="00684E3D" w:rsidP="00684E3D"/>
    <w:p w:rsidR="00684E3D" w:rsidRDefault="00684E3D" w:rsidP="00684E3D">
      <w:bookmarkStart w:id="0" w:name="_GoBack"/>
      <w:r>
        <w:t>Современная мировая экономика в значительной степени зависит от энергоресурсов, и в определенном смысле эти источники энергии стали главной движущей силой рынка. Большинство основных видов экономической деятельности, таких как производство и потребление, базируются на наличии энергии, которая может принимать различные формы, такие как электричество, газ, нефть и другие виды топлива. Это означает, что для того, чтобы понять, как и почему работает современная экономика, необходимо рассмотреть роль энергетических материалов.</w:t>
      </w:r>
    </w:p>
    <w:p w:rsidR="00684E3D" w:rsidRDefault="00684E3D" w:rsidP="00684E3D">
      <w:r>
        <w:t>Энергетические ресурсы оказывают огромное влияние на современную мировую экономику — возможно, даже большее, чем мы предполагаем. Это и экологические последствия (как прямые, так и косвенные), и изменения в режимах регулирования добычи и распределения, и колебания цен, связанные со спросом или предложением, и доступность новых поставок из нетрадиционных источников, таких как сланцевый газ или возобновляемые источники энергии (энергия ветра, солнечная энергия и т. д.). Все эти аспекты могут дать нам ценные сведения о том, как экономика развивается с течением времени, создавая стимулы для инноваций и роста.</w:t>
      </w:r>
    </w:p>
    <w:p w:rsidR="00684E3D" w:rsidRDefault="00684E3D" w:rsidP="00684E3D">
      <w:r>
        <w:t>Например, страны с большими запасами нефти, как правило, более процветающие, чем те, у которых их нет, поскольку они могут получить выгоду от продажи своих ресурсов по более высоким ценам, что еще больше усиливает их экономические преимущества перед странами, не имеющими таких ресурсов. То же самое можно сказать и о странах, имеющих доступ к возобновляемым источникам энергии: они могут лучше справляться с растущими потребностями в энергии, поскольку не зависят от ресурсов, которые со временем могут стать дефицитными или дорогими. Таким образом, очевидно, что энергоресурсы играют огромную роль в формировании современного мирового рынка с экономической точки зрения.</w:t>
      </w:r>
    </w:p>
    <w:p w:rsidR="00684E3D" w:rsidRDefault="00684E3D" w:rsidP="00684E3D">
      <w:r>
        <w:t>Важно также отметить, что при правильном использовании некоторых видов энергии в обществе могут происходить позитивные экономические изменения, обеспечивая доступ к основным потребностям, которые в противном случае были бы недоступны из-за транспортных расходов или других препятствий (например, бедности). Улучшая общее качество жизни граждан, проживающих в бедных районах, мы также получаем представление о том, как некоторые жизненно важные общественные услуги, такие как здравоохранение, могут выиграть от эффективного использования доступных источников энергии, оказывая при этом общее благотворное влияние на жизнь людей (экономическая стабильность).</w:t>
      </w:r>
    </w:p>
    <w:p w:rsidR="00684E3D" w:rsidRPr="00684E3D" w:rsidRDefault="00684E3D" w:rsidP="00684E3D">
      <w:r>
        <w:t xml:space="preserve">Кроме того, следует отметить, что за последние годы значительно улучшилось развитие технологий, что не только означает доступность высококачественных товаров по более низким ценам, но и открывает новые возможности при работе с существующими материалами (или поиске новых), позволяя компаниям/обществам/государствам лучше контролировать свою экономику и гораздо легче решать такие проблемы, как загрязнение окружающей среды/изменение климата/и т. д., чем раньше. Это означает, что повышение собственного уровня знаний в области экономики может помочь государствам решать более серьезные проблемы, связанные не только с экономикой, но и с политикой, поскольку эффективное использование природных ресурсов означает потенциальное увеличение власти при решении вопросов внешних отношений и других областей, а также способствует внутренней стабильности при условии эффективного управления достаточными средствами для реализации проектов, способных оказать значительное влияние на благосостояние общества как в краткосрочной, так и в долгосрочной перспективе, при условии, что соответствующие планы будут разработаны заранее и не оставят без внимания ни одной цели, связанной с обсуждаемой сегодня темой: Роль энергетических ресурсов в современной мировой экономике" Очевидный вывод, вытекающий из </w:t>
      </w:r>
      <w:r>
        <w:lastRenderedPageBreak/>
        <w:t>предыдущих высказываний, означает, что огромное значение имеет соответствующее управление процессами в настоящее время, результаты которого будут определять результаты будущих поколений, живущих в будущем, поэтому ключевой аспект в настоящее время политики должны сосредоточиться соответствующим образом, чтобы будущие поколения могли пожинать плоды своего труда сегодня принадлежит обществу, которое живет сейчас, поэтому светлое завтра ожидает все человечес</w:t>
      </w:r>
      <w:r>
        <w:t>тво.</w:t>
      </w:r>
      <w:bookmarkEnd w:id="0"/>
    </w:p>
    <w:sectPr w:rsidR="00684E3D" w:rsidRPr="00684E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9D4"/>
    <w:rsid w:val="00684E3D"/>
    <w:rsid w:val="00F92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0640D"/>
  <w15:chartTrackingRefBased/>
  <w15:docId w15:val="{8AA813C0-DF31-412C-92AB-02E144F89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84E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4E3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640</Words>
  <Characters>3648</Characters>
  <Application>Microsoft Office Word</Application>
  <DocSecurity>0</DocSecurity>
  <Lines>30</Lines>
  <Paragraphs>8</Paragraphs>
  <ScaleCrop>false</ScaleCrop>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2023-09-05T11:29:00Z</dcterms:created>
  <dcterms:modified xsi:type="dcterms:W3CDTF">2023-09-05T11:30:00Z</dcterms:modified>
</cp:coreProperties>
</file>