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23" w:rsidRDefault="00217697" w:rsidP="00217697">
      <w:pPr>
        <w:pStyle w:val="1"/>
        <w:jc w:val="center"/>
      </w:pPr>
      <w:r w:rsidRPr="00217697">
        <w:t>Характеристика финансовой системы иностранного государства</w:t>
      </w:r>
    </w:p>
    <w:p w:rsidR="00217697" w:rsidRDefault="00217697" w:rsidP="00217697"/>
    <w:p w:rsidR="00217697" w:rsidRDefault="00217697" w:rsidP="00217697">
      <w:bookmarkStart w:id="0" w:name="_GoBack"/>
      <w:r w:rsidRPr="00217697">
        <w:t xml:space="preserve">Финансовые системы стран формируются на основе множества факторов, включая историческое развитие, экономические условия и культурные особенности. Соединенное Королевство, например, гордится своей глубоко укорененной банковской системой. Банк Англии, основанный в 1694 году, играет важную роль в мировой экономике, осуществляя функции центрального банка. Лондон давно утвердил себя как главный финансовый центр мира, где действуют крупнейшие мировые банки, такие как </w:t>
      </w:r>
      <w:proofErr w:type="spellStart"/>
      <w:r w:rsidRPr="00217697">
        <w:t>Barclays</w:t>
      </w:r>
      <w:proofErr w:type="spellEnd"/>
      <w:r w:rsidRPr="00217697">
        <w:t xml:space="preserve"> и HSBC.</w:t>
      </w:r>
    </w:p>
    <w:p w:rsidR="00217697" w:rsidRDefault="00217697" w:rsidP="00217697">
      <w:r w:rsidRPr="00217697">
        <w:t xml:space="preserve">Лондонская фондовая биржа — одна из старейших и крупнейших в мире. В Германии финансовая система также развивалась в течение многих веков. </w:t>
      </w:r>
      <w:proofErr w:type="spellStart"/>
      <w:r w:rsidRPr="00217697">
        <w:t>Дойче</w:t>
      </w:r>
      <w:proofErr w:type="spellEnd"/>
      <w:r w:rsidRPr="00217697">
        <w:t xml:space="preserve"> Бундесбанк управляет монетарной политикой страны, а Франкфуртская фондовая биржа считается одним из крупнейших мировых финансовых центров. </w:t>
      </w:r>
    </w:p>
    <w:p w:rsidR="00217697" w:rsidRDefault="00217697" w:rsidP="00217697">
      <w:r w:rsidRPr="00217697">
        <w:t xml:space="preserve">Германские банки, такие как </w:t>
      </w:r>
      <w:proofErr w:type="spellStart"/>
      <w:r w:rsidRPr="00217697">
        <w:t>Deutsche</w:t>
      </w:r>
      <w:proofErr w:type="spellEnd"/>
      <w:r w:rsidRPr="00217697">
        <w:t xml:space="preserve"> </w:t>
      </w:r>
      <w:proofErr w:type="spellStart"/>
      <w:r w:rsidRPr="00217697">
        <w:t>Bank</w:t>
      </w:r>
      <w:proofErr w:type="spellEnd"/>
      <w:r w:rsidRPr="00217697">
        <w:t xml:space="preserve"> и </w:t>
      </w:r>
      <w:proofErr w:type="spellStart"/>
      <w:r w:rsidRPr="00217697">
        <w:t>Commerzbank</w:t>
      </w:r>
      <w:proofErr w:type="spellEnd"/>
      <w:r w:rsidRPr="00217697">
        <w:t xml:space="preserve">, имеют сильное влияние на мировую экономику. </w:t>
      </w:r>
    </w:p>
    <w:p w:rsidR="00217697" w:rsidRDefault="00217697" w:rsidP="00217697">
      <w:r w:rsidRPr="00217697">
        <w:t xml:space="preserve">Япония, с ее уникальной экономической историей, также обладает развитой финансовой системой. Банк Японии, созданный в 1882 году, регулирует денежно-кредитную политику страны. Японские банки, такие как </w:t>
      </w:r>
      <w:proofErr w:type="spellStart"/>
      <w:r w:rsidRPr="00217697">
        <w:t>Mitsubishi</w:t>
      </w:r>
      <w:proofErr w:type="spellEnd"/>
      <w:r w:rsidRPr="00217697">
        <w:t xml:space="preserve"> UFJ и </w:t>
      </w:r>
      <w:proofErr w:type="spellStart"/>
      <w:r w:rsidRPr="00217697">
        <w:t>Nomura</w:t>
      </w:r>
      <w:proofErr w:type="spellEnd"/>
      <w:r w:rsidRPr="00217697">
        <w:t>, являются ключевыми игроками на глобальной арене. Токийская фондовая биржа, основанная в 1878 году, является одним из ведущих финансовых рынков в Азии.</w:t>
      </w:r>
    </w:p>
    <w:p w:rsidR="00217697" w:rsidRDefault="00217697" w:rsidP="00217697">
      <w:r>
        <w:t>Продолжая разговор о финансовых системах различных стран, стои</w:t>
      </w:r>
      <w:r>
        <w:t xml:space="preserve">т углубиться в их особенности. </w:t>
      </w:r>
    </w:p>
    <w:p w:rsidR="00217697" w:rsidRDefault="00217697" w:rsidP="00217697">
      <w:r>
        <w:t xml:space="preserve">В Соединенном Королевстве, например, наряду с банковским сектором и фондовой биржей, важную роль играет и страховой рынок. Страхование в СК имеет долгую историю, начиная с периода морских страховых компаний в Лондоне. </w:t>
      </w:r>
      <w:proofErr w:type="spellStart"/>
      <w:r>
        <w:t>Lloyd's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, страховая компания с историей, насчитывающей более трехсот лет, стала символом надежности и доверия </w:t>
      </w:r>
      <w:r>
        <w:t>в мировом страховом сообществе.</w:t>
      </w:r>
    </w:p>
    <w:p w:rsidR="00217697" w:rsidRDefault="00217697" w:rsidP="00217697">
      <w:r>
        <w:t xml:space="preserve">В Германии, экономическая стабильность которой часто служит примером для других стран, финансовая система базируется на сильных промышленных и производственных связях. </w:t>
      </w:r>
      <w:proofErr w:type="spellStart"/>
      <w:r>
        <w:t>Спаркассен</w:t>
      </w:r>
      <w:proofErr w:type="spellEnd"/>
      <w:r>
        <w:t>, или городские сберегательные кассы, являются неотъемлемой частью местного банковского ландшафта, обеспечивая кредитование местных предприятий и граждан. Этот децентрализованный подход к банковскому делу помогает поддерживать стабильность и разв</w:t>
      </w:r>
      <w:r>
        <w:t>итие в региональных экономиках.</w:t>
      </w:r>
    </w:p>
    <w:p w:rsidR="00217697" w:rsidRDefault="00217697" w:rsidP="00217697">
      <w:r>
        <w:t xml:space="preserve">Япония, со своим уникальным сочетанием традиций и инноваций, демонстрирует особый подход к финансам. Её финансовая система отличается высокой степенью сохранения средств. Постсоветский период, известный как "потерянное десятилетие", стал испытанием для страны, но благодаря умелому управлению и стратегическому планированию Япония сумела восстановить свою экономику. Большую роль в этом сыграли крупные конгломераты - </w:t>
      </w:r>
      <w:proofErr w:type="spellStart"/>
      <w:r>
        <w:t>кэйрэцу</w:t>
      </w:r>
      <w:proofErr w:type="spellEnd"/>
      <w:r>
        <w:t>, которые объединяют компании из различных отраслей и обеспечивают взаимную поддержку в</w:t>
      </w:r>
      <w:r>
        <w:t xml:space="preserve"> сложные экономические времена.</w:t>
      </w:r>
    </w:p>
    <w:p w:rsidR="00217697" w:rsidRPr="00217697" w:rsidRDefault="00217697" w:rsidP="00217697">
      <w:r>
        <w:t>В целом, хотя финансовые системы этих трех стран имеют много общего, каждая из них представляет собой уникальное сочетание исторических, культурных и экономических факторов, что делает их неповторимыми и интересными для изучения.</w:t>
      </w:r>
      <w:bookmarkEnd w:id="0"/>
    </w:p>
    <w:sectPr w:rsidR="00217697" w:rsidRPr="0021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23"/>
    <w:rsid w:val="00217697"/>
    <w:rsid w:val="00C4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C9AA"/>
  <w15:chartTrackingRefBased/>
  <w15:docId w15:val="{E626D043-C4BC-4483-A449-5FD90B8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2023-09-06T18:01:00Z</dcterms:created>
  <dcterms:modified xsi:type="dcterms:W3CDTF">2023-09-06T18:10:00Z</dcterms:modified>
</cp:coreProperties>
</file>