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8A" w:rsidRDefault="00855A88" w:rsidP="00855A88">
      <w:pPr>
        <w:pStyle w:val="1"/>
        <w:jc w:val="center"/>
      </w:pPr>
      <w:r w:rsidRPr="00855A88">
        <w:t>Понятие, модели и платёжные системы электронного бизнеса</w:t>
      </w:r>
    </w:p>
    <w:p w:rsidR="00855A88" w:rsidRDefault="00855A88" w:rsidP="00855A88"/>
    <w:p w:rsidR="00855A88" w:rsidRDefault="00855A88" w:rsidP="00855A88">
      <w:bookmarkStart w:id="0" w:name="_GoBack"/>
      <w:r>
        <w:t>Электронный бизнес, часто обозначаемый как e-</w:t>
      </w:r>
      <w:proofErr w:type="spellStart"/>
      <w:r>
        <w:t>business</w:t>
      </w:r>
      <w:proofErr w:type="spellEnd"/>
      <w:r>
        <w:t xml:space="preserve"> или e-</w:t>
      </w:r>
      <w:proofErr w:type="spellStart"/>
      <w:r>
        <w:t>biz</w:t>
      </w:r>
      <w:proofErr w:type="spellEnd"/>
      <w:r>
        <w:t>, представляет собой вид бизнеса, в котором процессы ведения бизнеса автоматизированы с помощью интернета. Это включает в себя как внутренние процессы (например, обучение персонала и внутренние коммуникации), так и внешние (такие как маркетинг, пр</w:t>
      </w:r>
      <w:r>
        <w:t>одажи и обслуживание клиентов).</w:t>
      </w:r>
    </w:p>
    <w:p w:rsidR="00855A88" w:rsidRDefault="00855A88" w:rsidP="00855A88">
      <w:r>
        <w:t xml:space="preserve">Модели электронного бизнеса определяют способ, которым компания создает и делит свои ценности. К основным моделям можно отнести: </w:t>
      </w:r>
    </w:p>
    <w:p w:rsidR="00855A88" w:rsidRDefault="00855A88" w:rsidP="00855A88">
      <w:r>
        <w:t>1. B2C (</w:t>
      </w:r>
      <w:proofErr w:type="spellStart"/>
      <w:r>
        <w:t>Business-to-Consumer</w:t>
      </w:r>
      <w:proofErr w:type="spellEnd"/>
      <w:r>
        <w:t>) - это когда компания предоставляет товары или услуги непосредственно конечному потребителю через интернет. Примером может служить интернет-магазин.</w:t>
      </w:r>
    </w:p>
    <w:p w:rsidR="00855A88" w:rsidRDefault="00855A88" w:rsidP="00855A88">
      <w:r>
        <w:t>2. B2B (</w:t>
      </w:r>
      <w:proofErr w:type="spellStart"/>
      <w:r>
        <w:t>Business-to-Business</w:t>
      </w:r>
      <w:proofErr w:type="spellEnd"/>
      <w:r>
        <w:t>) - это когда компания предоставляет товары или услуги другим компаниям. Это может быть, например, оптовая торговля через интернет-платформу.</w:t>
      </w:r>
    </w:p>
    <w:p w:rsidR="00855A88" w:rsidRDefault="00855A88" w:rsidP="00855A88">
      <w:r>
        <w:t>3. C2C (</w:t>
      </w:r>
      <w:proofErr w:type="spellStart"/>
      <w:r>
        <w:t>Consumer-to-Consumer</w:t>
      </w:r>
      <w:proofErr w:type="spellEnd"/>
      <w:r>
        <w:t>) - это когда потребитель предоставляет товары или услуги другому потребителю. Примером может быть платформа для объявлений о продаже б/</w:t>
      </w:r>
      <w:r>
        <w:t>у товаров.</w:t>
      </w:r>
    </w:p>
    <w:p w:rsidR="00855A88" w:rsidRDefault="00855A88" w:rsidP="00855A88">
      <w:r>
        <w:t>Платёжные системы электронного бизнеса - это системы, которые обеспечивают безопасные и удобные способы оплаты товаров и услуг через интернет. Существует множество различных платежных систем, которые предлагают разные функции и условия для предпринимателей и потребителей. К основны</w:t>
      </w:r>
      <w:r>
        <w:t>м платежным системам относятся:</w:t>
      </w:r>
    </w:p>
    <w:p w:rsidR="00855A88" w:rsidRDefault="00855A88" w:rsidP="00855A88">
      <w:r>
        <w:t xml:space="preserve">1. Электронные кошельки: позволяют пользователям хранить и использовать электронные деньги для оплаты товаров и услуг в интернете. Примеры: </w:t>
      </w:r>
      <w:proofErr w:type="spellStart"/>
      <w:r>
        <w:t>WebMoney</w:t>
      </w:r>
      <w:proofErr w:type="spellEnd"/>
      <w:r>
        <w:t xml:space="preserve">, </w:t>
      </w:r>
      <w:proofErr w:type="spellStart"/>
      <w:r>
        <w:t>Qiwi</w:t>
      </w:r>
      <w:proofErr w:type="spellEnd"/>
      <w:r>
        <w:t xml:space="preserve">, </w:t>
      </w:r>
      <w:proofErr w:type="spellStart"/>
      <w:r>
        <w:t>PayPal</w:t>
      </w:r>
      <w:proofErr w:type="spellEnd"/>
      <w:r>
        <w:t>.</w:t>
      </w:r>
    </w:p>
    <w:p w:rsidR="00855A88" w:rsidRDefault="00855A88" w:rsidP="00855A88">
      <w:r>
        <w:t>2. Банковские карты: это наиболее популярный способ оплаты в интернете. Посредством процессинговых центров осуществляется проверка и списание средств с банковских карт.</w:t>
      </w:r>
    </w:p>
    <w:p w:rsidR="00855A88" w:rsidRDefault="00855A88" w:rsidP="00855A88">
      <w:r>
        <w:t>3. Интернет-банкинг: позволяет клиентам банка проводить различные банковские операции через интернет.</w:t>
      </w:r>
    </w:p>
    <w:p w:rsidR="00855A88" w:rsidRDefault="00855A88" w:rsidP="00855A88">
      <w:r>
        <w:t>4. Мобильные платежи: это когда оплата производится через мо</w:t>
      </w:r>
      <w:r>
        <w:t>бильный телефон или приложение.</w:t>
      </w:r>
    </w:p>
    <w:p w:rsidR="00855A88" w:rsidRDefault="00855A88" w:rsidP="00855A88">
      <w:r>
        <w:t>Развитие технологий и увеличение числа интернет-пользователей способствовали быстрому росту электронного бизнеса во всем мире. Однако, чтобы быть успешным в этой области, компаниям необходимо внимательно следить за изменениями в рыночных условиях, технологическими новшествами и потребностями клиентов. Эффективное использование моделей и платежных систем электронного бизнеса может значительно усилить конкурентные преимущества компании и увеличить ее прибыльность.</w:t>
      </w:r>
    </w:p>
    <w:p w:rsidR="00855A88" w:rsidRDefault="00855A88" w:rsidP="00855A88">
      <w:r>
        <w:t xml:space="preserve">В эпоху </w:t>
      </w:r>
      <w:proofErr w:type="spellStart"/>
      <w:r>
        <w:t>цифровизации</w:t>
      </w:r>
      <w:proofErr w:type="spellEnd"/>
      <w:r>
        <w:t xml:space="preserve"> и глобализации электронный бизнес становится одним из важнейших инструментов экономического роста и развития. Он предлагает новые возможности для создания и расширения бизнеса, обеспечивает гибкость и оперативность в управлении, а такж</w:t>
      </w:r>
      <w:r>
        <w:t>е позволяет сократить издержки.</w:t>
      </w:r>
    </w:p>
    <w:p w:rsidR="00855A88" w:rsidRDefault="00855A88" w:rsidP="00855A88">
      <w:r>
        <w:t xml:space="preserve">Одним из главных трендов последних лет в сфере электронного бизнеса является развитие </w:t>
      </w:r>
      <w:proofErr w:type="spellStart"/>
      <w:r>
        <w:t>маркетплейсов</w:t>
      </w:r>
      <w:proofErr w:type="spellEnd"/>
      <w:r>
        <w:t xml:space="preserve">. Это многофункциональные платформы, где различные продавцы могут представлять свои товары или услуги широкому кругу покупателей. </w:t>
      </w:r>
      <w:proofErr w:type="spellStart"/>
      <w:r>
        <w:t>Маркетплейсы</w:t>
      </w:r>
      <w:proofErr w:type="spellEnd"/>
      <w:r>
        <w:t xml:space="preserve"> становятся </w:t>
      </w:r>
      <w:r>
        <w:lastRenderedPageBreak/>
        <w:t>интеграционными пунктами для B2B и B2C моделей, обеспечивая эффективное взаимоде</w:t>
      </w:r>
      <w:r>
        <w:t>йствие между участниками рынка.</w:t>
      </w:r>
    </w:p>
    <w:p w:rsidR="00855A88" w:rsidRDefault="00855A88" w:rsidP="00855A88">
      <w:r>
        <w:t xml:space="preserve">Важным аспектом в электронном бизнесе является защита данных. Поскольку большое количество транзакций происходит онлайн, безопасность и конфиденциальность становятся ключевыми моментами. Новые технологии, такие как </w:t>
      </w:r>
      <w:proofErr w:type="spellStart"/>
      <w:r>
        <w:t>блокчейн</w:t>
      </w:r>
      <w:proofErr w:type="spellEnd"/>
      <w:r>
        <w:t>, начинают применяться для обеспечения прозрачности и н</w:t>
      </w:r>
      <w:r>
        <w:t>адежности в онлайн-транзакциях.</w:t>
      </w:r>
    </w:p>
    <w:p w:rsidR="00855A88" w:rsidRDefault="00855A88" w:rsidP="00855A88">
      <w:r>
        <w:t>Еще одним направлением в развитии электронного бизнеса является внедрение искусственного интеллекта и машинного обучения. С их помощью компании могут анализировать поведение потребителей, предсказывать их потребности и предлагать персонализированные товары или услуги, что в свою очередь увеличивает лояльн</w:t>
      </w:r>
      <w:r>
        <w:t>ость клиентов и обороты продаж.</w:t>
      </w:r>
    </w:p>
    <w:p w:rsidR="00855A88" w:rsidRDefault="00855A88" w:rsidP="00855A88">
      <w:r>
        <w:t xml:space="preserve">Электронные платёжные системы также активно развиваются. В последние годы наблюдается рост популярности </w:t>
      </w:r>
      <w:proofErr w:type="spellStart"/>
      <w:r>
        <w:t>криптовалютных</w:t>
      </w:r>
      <w:proofErr w:type="spellEnd"/>
      <w:r>
        <w:t xml:space="preserve"> платежей. Компании ищут способы интеграции таких систем в свои платформы, что позволяет расширить клиентскую базу и предложить пользователям новые уд</w:t>
      </w:r>
      <w:r>
        <w:t>обные инструменты для расчетов.</w:t>
      </w:r>
    </w:p>
    <w:p w:rsidR="00855A88" w:rsidRPr="00855A88" w:rsidRDefault="00855A88" w:rsidP="00855A88">
      <w:r>
        <w:t>Таким образом, электронный бизнес преобразует традиционные подходы к коммерции, делая ее более доступной, быстрой и удобной для всех участников рынка. Но вместе с возможностями приходят и новые вызовы, которые требуют постоянного инновационного мышления и адаптации к меняющимся условиям рынка.</w:t>
      </w:r>
      <w:bookmarkEnd w:id="0"/>
    </w:p>
    <w:sectPr w:rsidR="00855A88" w:rsidRPr="0085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8A"/>
    <w:rsid w:val="007C5C8A"/>
    <w:rsid w:val="008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841D"/>
  <w15:chartTrackingRefBased/>
  <w15:docId w15:val="{2C4E7C4F-2B8D-41E3-9C3C-227EE25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2023-09-08T04:21:00Z</dcterms:created>
  <dcterms:modified xsi:type="dcterms:W3CDTF">2023-09-08T04:24:00Z</dcterms:modified>
</cp:coreProperties>
</file>