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CA" w:rsidRDefault="0003354B" w:rsidP="0003354B">
      <w:pPr>
        <w:pStyle w:val="1"/>
        <w:jc w:val="center"/>
      </w:pPr>
      <w:r w:rsidRPr="0003354B">
        <w:t>Региональные особенности развития малого бизнеса в России</w:t>
      </w:r>
    </w:p>
    <w:p w:rsidR="0003354B" w:rsidRDefault="0003354B" w:rsidP="0003354B"/>
    <w:p w:rsidR="0003354B" w:rsidRDefault="0003354B" w:rsidP="0003354B">
      <w:bookmarkStart w:id="0" w:name="_GoBack"/>
      <w:r>
        <w:t>Развитие малого бизнеса играет важную роль в экономическом росте России. Малый бизнес способствует созданию рабочих мест, увеличению налоговых поступлений в бюджет и распределению доходов между различными слоями населения. Однако степень развития малого предпринимательства в разных регионах России существенно р</w:t>
      </w:r>
      <w:r>
        <w:t>азличается из-за ряда факторов.</w:t>
      </w:r>
    </w:p>
    <w:p w:rsidR="0003354B" w:rsidRDefault="0003354B" w:rsidP="0003354B">
      <w:r>
        <w:t xml:space="preserve">В регионах с развитой промышленной и транспортной инфраструктурой, таких как Москва, Санкт-Петербург и ряд других крупных городов, малый бизнес процветает благодаря большому числу потребителей, доступу к ресурсам и квалифицированной рабочей силе. Эти регионы также привлекают инвесторов и предпринимателей благодаря стабильному экономическому климату и </w:t>
      </w:r>
      <w:r>
        <w:t>наличию развитой деловой среды.</w:t>
      </w:r>
    </w:p>
    <w:p w:rsidR="0003354B" w:rsidRDefault="0003354B" w:rsidP="0003354B">
      <w:r>
        <w:t>Однако в менее развитых регионах, таких как северные и восточные территории России, малый бизнес сталкивается с рядом проблем. Отсутствие развитой инфраструктуры, высокие транспортные расходы, нехватка квалифицированной рабочей силы и сложности в доступе к финансовым ресурсам создают препятствия для разви</w:t>
      </w:r>
      <w:r>
        <w:t>тия малого предпринимательства.</w:t>
      </w:r>
    </w:p>
    <w:p w:rsidR="0003354B" w:rsidRDefault="0003354B" w:rsidP="0003354B">
      <w:r>
        <w:t>Кроме того, различные регионы имеют свои специфические особенности, которые могут влиять на развитие малого бизнеса. Например, в аграрных регионах малый бизнес часто связан с переработкой сельскохозяйственной продукции и продажей продуктов питания. В туристических регионах, таких как Крым или Сочи, многочисленные малые предприятия работают в сфере</w:t>
      </w:r>
      <w:r>
        <w:t xml:space="preserve"> гостеприимства и обслуживания.</w:t>
      </w:r>
    </w:p>
    <w:p w:rsidR="0003354B" w:rsidRDefault="0003354B" w:rsidP="0003354B">
      <w:r>
        <w:t>Для стимулирования развития малого бизнеса в разных регионах России необходима дифференцированная государственная политика, учитывающая региональные особенности. Это может включать в себя предоставление налоговых льгот, программы микрокредитования, обучение и повышение квалификации предпринимателей, а также развитие инфраструктуры и создание благоприятного инвестиционного климата.</w:t>
      </w:r>
    </w:p>
    <w:p w:rsidR="0003354B" w:rsidRDefault="0003354B" w:rsidP="0003354B">
      <w:r>
        <w:t>Малый бизнес в России также сталкивается с рядом административных и бюрократических препятствий, которые особенно заметны на региональном уровне. В некоторых регионах предприниматели жалуются на сложную систему лицензирования, высокие налоговые ставки и отсутствие прозрачности в отношениях с местными органами власти. Эти факторы могут создавать дополнительные барьеры для входа на рынок и развит</w:t>
      </w:r>
      <w:r>
        <w:t>ия деятельности малого бизнеса.</w:t>
      </w:r>
    </w:p>
    <w:p w:rsidR="0003354B" w:rsidRDefault="0003354B" w:rsidP="0003354B">
      <w:r>
        <w:t xml:space="preserve">Региональные рынки труда также влияют на развитие малого предпринимательства. В регионах с высокой безработицей и низкими зарплатами многие люди видят в малом бизнесе возможность улучшить свои экономические условия. Однако в регионах с более высокими доходами и более высоким уровнем образования населения малый бизнес может сталкиваться с конкуренцией со стороны более </w:t>
      </w:r>
      <w:r>
        <w:t>крупных компаний и организаций.</w:t>
      </w:r>
    </w:p>
    <w:p w:rsidR="0003354B" w:rsidRDefault="0003354B" w:rsidP="0003354B">
      <w:r>
        <w:t>Для многих регионов России, особенно для отдаленных и слабо населенных, малый бизнес может стать важным инструментом социальной адаптации и экономической интеграции. В этих регионах малый бизнес способен обеспечить население товарами и услугами, которые не всегда доступны от крупных поставщи</w:t>
      </w:r>
      <w:r>
        <w:t>ков из-за ограниченности рынка.</w:t>
      </w:r>
    </w:p>
    <w:p w:rsidR="0003354B" w:rsidRDefault="0003354B" w:rsidP="0003354B">
      <w:r>
        <w:t>Также необходимо отметить роль местных СМИ и образовательных учреждений в поддержке и развитии малого бизнеса. Часто успешные предпринимательские истории, освещенные в местных СМИ, могут стать стимулом для начала собственного дела для многих граждан. Образовательные программы, направленные на обучение основам предпринимательства, также играют важную роль в формировании предпринимательской культуры на региональном уровне.</w:t>
      </w:r>
    </w:p>
    <w:p w:rsidR="0003354B" w:rsidRDefault="0003354B" w:rsidP="0003354B">
      <w:r>
        <w:lastRenderedPageBreak/>
        <w:t>В связи с этим, для дальнейшего развития малого бизнеса на региональном уровне, необходимо не только экономическое, но и социальное и культурное воздействие на различные аспекты жизни населения.</w:t>
      </w:r>
    </w:p>
    <w:p w:rsidR="0003354B" w:rsidRPr="0003354B" w:rsidRDefault="0003354B" w:rsidP="0003354B">
      <w:r>
        <w:t>В заключение можно сказать, что развитие малого бизнеса в разных регионах России имеет свои особенности, зависящие от экономических, социальных и культурных факторов. Государство должно учитывать эти особенности при разработке стратегий поддержки малого предпринимательства на региональном уровне.</w:t>
      </w:r>
      <w:bookmarkEnd w:id="0"/>
    </w:p>
    <w:sectPr w:rsidR="0003354B" w:rsidRPr="0003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CA"/>
    <w:rsid w:val="0003354B"/>
    <w:rsid w:val="002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4B62"/>
  <w15:chartTrackingRefBased/>
  <w15:docId w15:val="{BFC8FF85-6250-4D3B-9C61-27E1D8F7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2023-09-08T11:44:00Z</dcterms:created>
  <dcterms:modified xsi:type="dcterms:W3CDTF">2023-09-08T11:48:00Z</dcterms:modified>
</cp:coreProperties>
</file>