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3EE" w:rsidRDefault="00B542FB" w:rsidP="00B542FB">
      <w:pPr>
        <w:pStyle w:val="1"/>
        <w:jc w:val="center"/>
      </w:pPr>
      <w:r w:rsidRPr="00B542FB">
        <w:t>Методические подходы к анализу влияния монетарной политики на экономический рост</w:t>
      </w:r>
    </w:p>
    <w:p w:rsidR="00B542FB" w:rsidRDefault="00B542FB" w:rsidP="00B542FB"/>
    <w:p w:rsidR="00B542FB" w:rsidRDefault="00B542FB" w:rsidP="00B542FB">
      <w:bookmarkStart w:id="0" w:name="_GoBack"/>
      <w:r>
        <w:t>Методические подходы к анализу влияния монетарной политики на экономический рост представляют собой важный аспект экономического исследования. Монетарная политика, контролируемая центральным банком страны, оказывает существенное воздействие на макроэкономические показатели, включая уровень инфляции, уровень безработ</w:t>
      </w:r>
      <w:r>
        <w:t>ицы и общий экономический рост.</w:t>
      </w:r>
    </w:p>
    <w:p w:rsidR="00B542FB" w:rsidRDefault="00B542FB" w:rsidP="00B542FB">
      <w:r>
        <w:t xml:space="preserve">Один из методических подходов к анализу влияния монетарной политики - это анализ трансмиссионного механизма. Этот подход предполагает, что изменения в монетарной политике, такие как изменение уровня процентных ставок или денежного предложения, воздействуют на рыночные процессы и, в конечном итоге, на экономический рост. Трансмиссионный механизм может включать в себя следующие этапы: центральный банк изменяет ключевые параметры монетарной политики, это влияет на банковскую систему, которая в свою очередь влияет на доступность кредита для предприятий и потребителей, что, в свою очередь, влияет на инвестиции и потребительские расходы и, </w:t>
      </w:r>
      <w:r>
        <w:t>в итоге, на экономический рост.</w:t>
      </w:r>
    </w:p>
    <w:p w:rsidR="00B542FB" w:rsidRDefault="00B542FB" w:rsidP="00B542FB">
      <w:r>
        <w:t>Другой методический подход - это эмпирический анализ, включающий статистическое исследование и анализ данных. Исследователи используют временные ряды данных о монетарной политике и экономическом росте для выявления связей и корреляций между ними. Этот метод позволяет оценить, какие изменения в монетарной политике могут оказывать статистически значимое воз</w:t>
      </w:r>
      <w:r>
        <w:t>действие на экономический рост.</w:t>
      </w:r>
    </w:p>
    <w:p w:rsidR="00B542FB" w:rsidRDefault="00B542FB" w:rsidP="00B542FB">
      <w:r>
        <w:t>Кроме того, экономические модели играют важную роль в анализе влияния монетарной политики на экономический рост. Модели позволяют исследователям строить теоретические рамки, в которых можно анализировать воздействие различных монетарных инструментов на экономический рост. Экономические модели могут быть использованы для проведения сценарных анализов и оценки потенциальных последствий и</w:t>
      </w:r>
      <w:r>
        <w:t>зменений в монетарной политике.</w:t>
      </w:r>
    </w:p>
    <w:p w:rsidR="00B542FB" w:rsidRDefault="00B542FB" w:rsidP="00B542FB">
      <w:r>
        <w:t>Итак, методические подходы к анализу влияния монетарной политики на экономический рост включают в себя анализ трансмиссионного механизма, эмпирический анализ данных и использование экономических моделей. Комбинированный подход позволяет более полно понимать сложные взаимосвязи между монетарной политикой и экономическим ростом и выявлять ключевые факторы, влияющие на макроэкономические показатели. Это имеет важное значение для разработки эффективной монетарной политики и поддержания устойчивого экономического роста.</w:t>
      </w:r>
    </w:p>
    <w:p w:rsidR="00B542FB" w:rsidRDefault="00B542FB" w:rsidP="00B542FB">
      <w:r>
        <w:t>Для более глубокого понимания влияния монетарной политики на экономический рост также следует учитывать контекст и специфику каждой страны. Монетарная политика может иметь разное воздействие в зависимости от экономических условий, институциональных особ</w:t>
      </w:r>
      <w:r>
        <w:t>енностей и структуры экономики.</w:t>
      </w:r>
    </w:p>
    <w:p w:rsidR="00B542FB" w:rsidRDefault="00B542FB" w:rsidP="00B542FB">
      <w:r>
        <w:t xml:space="preserve">Важно отметить, что монетарная политика часто рассматривается в сочетании с фискальной политикой, то есть политикой государственных расходов и налогов. Вмешательство обеих политик может создавать комплексный эффект на экономический рост. Например, сочетание смягчающей монетарной политики (снижение процентных ставок) и стимулирующей фискальной политики (увеличение государственных расходов) может способствовать более активному росту, особенно </w:t>
      </w:r>
      <w:r>
        <w:t>в периоды экономического спада.</w:t>
      </w:r>
    </w:p>
    <w:p w:rsidR="00B542FB" w:rsidRDefault="00B542FB" w:rsidP="00B542FB">
      <w:r>
        <w:lastRenderedPageBreak/>
        <w:t>Другим важным аспектом анализа влияния монетарной политики на экономический рост является учет долгосрочных и краткосрочных эффектов. Некоторые меры монетарной политики могут оказывать немедленное воздействие на экономику, например, снижение процентных ставок может стимулировать инвестиции и потребление. Однако долгосрочные эффекты могут быть менее очевидными и т</w:t>
      </w:r>
      <w:r>
        <w:t>ребуют более глубокого анализа.</w:t>
      </w:r>
    </w:p>
    <w:p w:rsidR="00B542FB" w:rsidRDefault="00B542FB" w:rsidP="00B542FB">
      <w:r>
        <w:t>Инструменты монетарной политики также могут различаться, включая изменение процентных ставок, регулирование денежного предложения и валютные меры. Каждый из этих инструментов может оказывать разное воздействие на различные аспекты экономики, и их выбор зависит от конкр</w:t>
      </w:r>
      <w:r>
        <w:t>етных целей центрального банка.</w:t>
      </w:r>
    </w:p>
    <w:p w:rsidR="00B542FB" w:rsidRPr="00B542FB" w:rsidRDefault="00B542FB" w:rsidP="00B542FB">
      <w:r>
        <w:t>В заключение, анализ влияния монетарной политики на экономический рост является сложной и многогранной задачей, требующей учета множества факторов и особенностей каждой страны. Эффективное управление монетарной политикой требует</w:t>
      </w:r>
      <w:r>
        <w:t>,</w:t>
      </w:r>
      <w:r>
        <w:t xml:space="preserve"> как теоретического исследования, так и практического анализа данных и контекста, чтобы достичь наилучших результатов в обеспечении стабильного и устойчивого экономического роста.</w:t>
      </w:r>
      <w:bookmarkEnd w:id="0"/>
    </w:p>
    <w:sectPr w:rsidR="00B542FB" w:rsidRPr="00B5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EE"/>
    <w:rsid w:val="007F23EE"/>
    <w:rsid w:val="00B5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F2D3"/>
  <w15:chartTrackingRefBased/>
  <w15:docId w15:val="{89765C15-47A5-40D5-A9E8-9E764A39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2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2023-09-09T11:30:00Z</dcterms:created>
  <dcterms:modified xsi:type="dcterms:W3CDTF">2023-09-09T11:31:00Z</dcterms:modified>
</cp:coreProperties>
</file>