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89" w:rsidRDefault="001F445B" w:rsidP="001F445B">
      <w:pPr>
        <w:pStyle w:val="1"/>
        <w:jc w:val="center"/>
      </w:pPr>
      <w:r w:rsidRPr="001F445B">
        <w:t>Институты кредитно-денежной системы и ее функционирование в рыночной экономике</w:t>
      </w:r>
    </w:p>
    <w:p w:rsidR="001F445B" w:rsidRDefault="001F445B" w:rsidP="001F445B"/>
    <w:p w:rsidR="001F445B" w:rsidRDefault="001F445B" w:rsidP="001F445B">
      <w:bookmarkStart w:id="0" w:name="_GoBack"/>
      <w:r>
        <w:t>Институты кредитно-денежной системы являются ключевой частью рыночной экономики. Они включают в себя банки, центральные банки, финансовые учреждения и регулирующие органы, которые совместно обеспечивают функционирование денежной и кредитной системы в стран</w:t>
      </w:r>
      <w:r>
        <w:t>е.</w:t>
      </w:r>
    </w:p>
    <w:p w:rsidR="001F445B" w:rsidRDefault="001F445B" w:rsidP="001F445B">
      <w:r>
        <w:t>Одной из основных функций кредитно-денежной системы является обеспечение денежной циркуляции. Центральный банк выпускает национальную валюту и контролирует ее количество в обращении. Банки осуществляют распределение денежных средств через выдачу кредитов и предоставление банковских услуг. Это позволяет обеспечить нормальное функционирование платежных</w:t>
      </w:r>
      <w:r>
        <w:t xml:space="preserve"> операций и сделок в экономике.</w:t>
      </w:r>
    </w:p>
    <w:p w:rsidR="001F445B" w:rsidRDefault="001F445B" w:rsidP="001F445B">
      <w:r>
        <w:t>Кредитно-денежная система также способствует формированию инвестиций и капитала. Банки предоставляют кредиты предприятиям и частным лицам для осуществления инвестиций, развития бизнеса и покупки дорогостоящих товаров. Это способствует созданию новых рабочих мест, увеличению произ</w:t>
      </w:r>
      <w:r>
        <w:t>водства и экономическому росту.</w:t>
      </w:r>
    </w:p>
    <w:p w:rsidR="001F445B" w:rsidRDefault="001F445B" w:rsidP="001F445B">
      <w:r>
        <w:t>Кроме того, кредитно-денежная система выполняет функцию регулирования денежной массы и процентных ставок. Центральный банк устанавливает ключевые процентные ставки и влияет на денежную политику страны. Это позволяет контролировать инфляцию и обеспечивать с</w:t>
      </w:r>
      <w:r>
        <w:t>табильность финансовой системы.</w:t>
      </w:r>
    </w:p>
    <w:p w:rsidR="001F445B" w:rsidRDefault="001F445B" w:rsidP="001F445B">
      <w:r>
        <w:t>Важной частью кредитно-денежной системы является банковская система. Банки принимают депозиты от клиентов и предоставляют им кредиты. Они также обеспечивают услуги по переводам средств, хранению денег и управлению финансами. Разнообразие банковских услуг способствует удовлетворению потребностей клиентов и эффективному исп</w:t>
      </w:r>
      <w:r>
        <w:t>ользованию финансовых ресурсов.</w:t>
      </w:r>
    </w:p>
    <w:p w:rsidR="001F445B" w:rsidRDefault="001F445B" w:rsidP="001F445B">
      <w:r>
        <w:t>Регулирование и надзор за кредитно-денежной системой являются важными аспектами обеспечения ее стабильности и надежности. Регулирующие органы устанавливают правила и стандарты для банковской деятельности, контролируют соблюдение законодательства и обеспечивают защиту инт</w:t>
      </w:r>
      <w:r>
        <w:t>ересов клиентов и депозитариев.</w:t>
      </w:r>
    </w:p>
    <w:p w:rsidR="001F445B" w:rsidRDefault="001F445B" w:rsidP="001F445B">
      <w:r>
        <w:t>Итак, институты кредитно-денежной системы выполняют ряд ключевых функций в рыночной экономике. Они обеспечивают денежную циркуляцию, формируют инвестиции и капитал, регулируют денежную политику и предоставляют финансовые услуги. Стабильное и эффективное функционирование этой системы является важным условием для устойчивого экономического развития страны.</w:t>
      </w:r>
    </w:p>
    <w:p w:rsidR="001F445B" w:rsidRDefault="001F445B" w:rsidP="001F445B">
      <w:r>
        <w:t>Одним из ключевых аспектов функционирования кредитно-денежной системы является установление доверия со стороны бизнеса и общества. Клиенты банков ожидают, что их денежные средства будут надежно защищены, и что банки будут соблюдать высокие стандарты прозрачности и этики. Для поддержания этого доверия необходимо строгое соблюдение нормативов и законов, а также эффективный механизм обеспечения бе</w:t>
      </w:r>
      <w:r>
        <w:t>зопасности финансовых операций.</w:t>
      </w:r>
    </w:p>
    <w:p w:rsidR="001F445B" w:rsidRDefault="001F445B" w:rsidP="001F445B">
      <w:r>
        <w:t xml:space="preserve">Еще одной важной функцией кредитно-денежной системы является поддержка предпринимательства и развития бизнеса. Банки предоставляют кредиты и финансовую поддержку для </w:t>
      </w:r>
      <w:proofErr w:type="spellStart"/>
      <w:r>
        <w:t>стартапов</w:t>
      </w:r>
      <w:proofErr w:type="spellEnd"/>
      <w:r>
        <w:t>, малых и средних предприятий, а также крупных корпораций. Это способствует росту бизнеса, созданию новых рабочих мест и стимулированию инноваций.</w:t>
      </w:r>
    </w:p>
    <w:p w:rsidR="001F445B" w:rsidRDefault="001F445B" w:rsidP="001F445B">
      <w:r>
        <w:lastRenderedPageBreak/>
        <w:t>Кроме того, кредитно-денежная система может выполнять роль стабилизатора экономики в периоды кризисов. Центральный банк может использовать инструменты денежной политики, такие как изменение процентных ставок и резервов, чтобы смягчить или усилить экономические колебания. Это помогает снизить риски финансовых кризисов и подде</w:t>
      </w:r>
      <w:r>
        <w:t>рживать стабильность экономики.</w:t>
      </w:r>
    </w:p>
    <w:p w:rsidR="001F445B" w:rsidRDefault="001F445B" w:rsidP="001F445B">
      <w:r>
        <w:t>В современном мире кредитно-денежная система становится все более глобальной и связанной международными финансовыми рынками. Международные банковские операции, торговля валютой и переводы средств между странами стали обычным делом. Это подчеркивает важность сотрудничества и согласования действий между центральными банками и финанс</w:t>
      </w:r>
      <w:r>
        <w:t>овыми институтами разных стран.</w:t>
      </w:r>
    </w:p>
    <w:p w:rsidR="001F445B" w:rsidRPr="001F445B" w:rsidRDefault="001F445B" w:rsidP="001F445B">
      <w:r>
        <w:t>Итак, кредитно-денежная система играет неотъемлемую роль в рыночной экономике, обеспечивая денежную циркуляцию, инвестиции и стабильность. Ее эффективное функционирование требует соблюдения высоких стандартов прозрачности, доверия и безопасности. Регулирование и надзор являются важными инструментами обеспечения стабильности и устойчивости кредитно-денежной системы в условиях изменяющейся экономической среды.</w:t>
      </w:r>
      <w:bookmarkEnd w:id="0"/>
    </w:p>
    <w:sectPr w:rsidR="001F445B" w:rsidRPr="001F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89"/>
    <w:rsid w:val="001F445B"/>
    <w:rsid w:val="00A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7EEC"/>
  <w15:chartTrackingRefBased/>
  <w15:docId w15:val="{E389B0B9-8DC2-43CD-B601-31E20E3C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4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4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2023-09-09T11:39:00Z</dcterms:created>
  <dcterms:modified xsi:type="dcterms:W3CDTF">2023-09-09T11:40:00Z</dcterms:modified>
</cp:coreProperties>
</file>