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83" w:rsidRDefault="00AA3996" w:rsidP="00AA3996">
      <w:pPr>
        <w:pStyle w:val="1"/>
        <w:jc w:val="center"/>
      </w:pPr>
      <w:r w:rsidRPr="00AA3996">
        <w:t xml:space="preserve">Аспекты </w:t>
      </w:r>
      <w:proofErr w:type="spellStart"/>
      <w:r w:rsidRPr="00AA3996">
        <w:t>санкционного</w:t>
      </w:r>
      <w:proofErr w:type="spellEnd"/>
      <w:r w:rsidRPr="00AA3996">
        <w:t xml:space="preserve"> давления на Российскую Федерацию</w:t>
      </w:r>
    </w:p>
    <w:p w:rsidR="00AA3996" w:rsidRDefault="00AA3996" w:rsidP="00AA3996"/>
    <w:p w:rsidR="00AA3996" w:rsidRDefault="00AA3996" w:rsidP="00AA3996">
      <w:bookmarkStart w:id="0" w:name="_GoBack"/>
      <w:r>
        <w:t>Санкции представляют собой одно из важных инструментов международной политики, который используется для выражения несогласия с действиями или политикой другого государства. В случае Российской Федерации, санкции были введены различными странами и международными организациями в ответ на события, такие как аннексия Крыма в 2014 году и вооруженный конфликт на востоке Украины. Эти санкции оказали существенное воздействие на р</w:t>
      </w:r>
      <w:r>
        <w:t>оссийскую экономику и политику.</w:t>
      </w:r>
    </w:p>
    <w:p w:rsidR="00AA3996" w:rsidRDefault="00AA3996" w:rsidP="00AA3996">
      <w:r>
        <w:t xml:space="preserve">Один из основных аспектов </w:t>
      </w:r>
      <w:proofErr w:type="spellStart"/>
      <w:r>
        <w:t>санкционного</w:t>
      </w:r>
      <w:proofErr w:type="spellEnd"/>
      <w:r>
        <w:t xml:space="preserve"> давления на Россию - это экономические санкции. Многие страны запретили или ограничили экспорт товаров и услуг в Россию, а также инвестиции в российскую экономику. Это привело к ограничению доступа российских компаний к иностранным рынкам и технологиям, что оказало негативное воздействие на ряд отраслей</w:t>
      </w:r>
      <w:r>
        <w:t>, включая энергетику и финансы.</w:t>
      </w:r>
    </w:p>
    <w:p w:rsidR="00AA3996" w:rsidRDefault="00AA3996" w:rsidP="00AA3996">
      <w:r>
        <w:t xml:space="preserve">В ответ на экономические санкции, Россия также приняла ряд </w:t>
      </w:r>
      <w:proofErr w:type="spellStart"/>
      <w:r>
        <w:t>контрсанкций</w:t>
      </w:r>
      <w:proofErr w:type="spellEnd"/>
      <w:r>
        <w:t>, включая запрет на импорт некоторых продуктов питания из западных стран. Это вызвало напряженность на рынке пр</w:t>
      </w:r>
      <w:r>
        <w:t>одуктов и повышение цен на них.</w:t>
      </w:r>
    </w:p>
    <w:p w:rsidR="00AA3996" w:rsidRDefault="00AA3996" w:rsidP="00AA3996">
      <w:r>
        <w:t>Кроме экономических санкций, были введены и санкции в сфере политики и дипломатии. Например, Россия была исключена из некоторых международных организаций и мероприятий, а также были введены ограничения на визовы</w:t>
      </w:r>
      <w:r>
        <w:t>й режим для российских граждан.</w:t>
      </w:r>
    </w:p>
    <w:p w:rsidR="00AA3996" w:rsidRDefault="00AA3996" w:rsidP="00AA3996">
      <w:r>
        <w:t>Санкции также оказали влияние на российский финансовый сектор. Западные санкции ограничили доступ российских банков к международным финансовым рынкам и усложнили процесс заемного финансиров</w:t>
      </w:r>
      <w:r>
        <w:t>ания для российских компаний.</w:t>
      </w:r>
    </w:p>
    <w:p w:rsidR="00AA3996" w:rsidRDefault="00AA3996" w:rsidP="00AA3996">
      <w:r>
        <w:t>Однако следует отметить, что санкции не всегда оказывают желаемый эффект. В некоторых случаях они могут укрепить единство и патриотизм внутри страны, а также способствовать поиску ал</w:t>
      </w:r>
      <w:r>
        <w:t>ьтернативных рынков и ресурсов.</w:t>
      </w:r>
    </w:p>
    <w:p w:rsidR="00AA3996" w:rsidRDefault="00AA3996" w:rsidP="00AA3996">
      <w:r>
        <w:t xml:space="preserve">Таким образом, аспекты </w:t>
      </w:r>
      <w:proofErr w:type="spellStart"/>
      <w:r>
        <w:t>санкционного</w:t>
      </w:r>
      <w:proofErr w:type="spellEnd"/>
      <w:r>
        <w:t xml:space="preserve"> давления на Российскую Федерацию охватывают экономические, политические и финансовые сферы. Санкции остаются спорным инструментом в международных отношениях и требуют баланса между выражением протеста и минимизацией негативных последствий для всех сторон.</w:t>
      </w:r>
    </w:p>
    <w:p w:rsidR="00AA3996" w:rsidRDefault="00AA3996" w:rsidP="00AA3996">
      <w:r>
        <w:t>Санкции также оказывают воздействие на российское общество и население. Ограничения в сфере обмена технологиями и капиталом могут замедлить темпы инновационного развития в стране. Это может оказать негативное воздействие на экономическое будущее России и на перспе</w:t>
      </w:r>
      <w:r>
        <w:t>ктивы роста производительности.</w:t>
      </w:r>
    </w:p>
    <w:p w:rsidR="00AA3996" w:rsidRDefault="00AA3996" w:rsidP="00AA3996">
      <w:r>
        <w:t>Санкции также увеличивают геополитические напряжения и могут затруднить урегулирование конфликтов. Они могут осложнить диалог и сотрудничество между Россией и западными странами в таких областях, как борьба с терроризмом, контроль над ядерными вооружениями и урегулир</w:t>
      </w:r>
      <w:r>
        <w:t>ование региональных конфликтов.</w:t>
      </w:r>
    </w:p>
    <w:p w:rsidR="00AA3996" w:rsidRDefault="00AA3996" w:rsidP="00AA3996">
      <w:r>
        <w:t>Кроме того, санкции могут создать дополнительные вызовы для российских предпринимателей и компаний, которые зависят от международных связей и рынков. Это может повлечь за собой сокращение рабочих мест и ухудшение э</w:t>
      </w:r>
      <w:r>
        <w:t>кономической ситуации в стране.</w:t>
      </w:r>
    </w:p>
    <w:p w:rsidR="00AA3996" w:rsidRDefault="00AA3996" w:rsidP="00AA3996">
      <w:r>
        <w:t xml:space="preserve">Санкции также могут вызвать реакцию в виде поиска новых партнеров и альтернативных рынков. Россия может углубить экономические связи с другими странами, которые не участвуют в </w:t>
      </w:r>
      <w:r>
        <w:lastRenderedPageBreak/>
        <w:t xml:space="preserve">санкциях, такими как Китай и страны БРИКС. Это может ускорить процесс диверсификации российской экономики и уменьшение </w:t>
      </w:r>
      <w:r>
        <w:t>зависимости от западных рынков.</w:t>
      </w:r>
    </w:p>
    <w:p w:rsidR="00AA3996" w:rsidRPr="00AA3996" w:rsidRDefault="00AA3996" w:rsidP="00AA3996">
      <w:r>
        <w:t>В целом, санкции представляют собой сложный и многогранный инструмент в международной политике, который имеет как положительные, так и негативные последствия. Они оставляют важное воздействие на российскую экономику, общество и геополитическую обстановку, и требуют внимательного анализа и оценки со стороны всех участников международных отношений.</w:t>
      </w:r>
      <w:bookmarkEnd w:id="0"/>
    </w:p>
    <w:sectPr w:rsidR="00AA3996" w:rsidRPr="00AA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83"/>
    <w:rsid w:val="00AA3996"/>
    <w:rsid w:val="00F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5486"/>
  <w15:chartTrackingRefBased/>
  <w15:docId w15:val="{BB7C3FFB-1ED0-4D45-AC60-A3DC9C5A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2023-09-09T11:55:00Z</dcterms:created>
  <dcterms:modified xsi:type="dcterms:W3CDTF">2023-09-09T11:56:00Z</dcterms:modified>
</cp:coreProperties>
</file>