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05" w:rsidRDefault="002E07F4" w:rsidP="002E07F4">
      <w:pPr>
        <w:pStyle w:val="1"/>
        <w:jc w:val="center"/>
      </w:pPr>
      <w:r w:rsidRPr="002E07F4">
        <w:t>Мировая экономика и международные экономические отношения</w:t>
      </w:r>
    </w:p>
    <w:p w:rsidR="002E07F4" w:rsidRDefault="002E07F4" w:rsidP="002E07F4"/>
    <w:p w:rsidR="002E07F4" w:rsidRDefault="002E07F4" w:rsidP="002E07F4">
      <w:bookmarkStart w:id="0" w:name="_GoBack"/>
      <w:r>
        <w:t>Мировая экономика представляет собой сложную и взаимосвязанную систему экономических отношений между странами. Она формируется на основе обмена товарами, услугами, капиталом и техноло</w:t>
      </w:r>
      <w:r>
        <w:t xml:space="preserve">гиями на международном уровне. </w:t>
      </w:r>
    </w:p>
    <w:p w:rsidR="002E07F4" w:rsidRDefault="002E07F4" w:rsidP="002E07F4">
      <w:r>
        <w:t xml:space="preserve">В современном мире международные экономические отношения играют ключевую роль в развитии отдельных стран и регионов. Глобализация, процесс интеграции экономик стран в единую систему, привела к тому, что экономические события в одной части мира могут оказывать влияние </w:t>
      </w:r>
      <w:r>
        <w:t xml:space="preserve">на ситуацию в других регионах. </w:t>
      </w:r>
    </w:p>
    <w:p w:rsidR="002E07F4" w:rsidRDefault="002E07F4" w:rsidP="002E07F4">
      <w:r>
        <w:t>Основой международных экономических отношений является международная торговля. С развитием технологий и улучшением транспортных средств стоимость международных перевозок уменьшилась, что сделало товарообмен между странами более доступным. Также снятие торговых барьеров и формирование экономических союзов способствовали увеличе</w:t>
      </w:r>
      <w:r>
        <w:t>нию объемов экспорта и импорта.</w:t>
      </w:r>
    </w:p>
    <w:p w:rsidR="002E07F4" w:rsidRDefault="002E07F4" w:rsidP="002E07F4">
      <w:r>
        <w:t>Инвестиции также являются важной составляющей международных экономических отношений. Прямые иностранные инвестиции могут способствовать экономическому росту, созданию рабочих мест и переносу технологий. Однако они также могут быть источником экономич</w:t>
      </w:r>
      <w:r>
        <w:t>еской зависимости и уязвимости.</w:t>
      </w:r>
    </w:p>
    <w:p w:rsidR="002E07F4" w:rsidRDefault="002E07F4" w:rsidP="002E07F4">
      <w:r>
        <w:t>В последние десятилетия активно развивается сфера международных финансовых отношений. Мировые финансовые рынки становятся все более взаимосвязанными, что увеличив</w:t>
      </w:r>
      <w:r>
        <w:t xml:space="preserve">ает риски финансовых кризисов. </w:t>
      </w:r>
    </w:p>
    <w:p w:rsidR="002E07F4" w:rsidRDefault="002E07F4" w:rsidP="002E07F4">
      <w:r>
        <w:t xml:space="preserve">Международное экономическое сотрудничество играет важную роль в решении глобальных проблем, таких как изменение климата, неравенство, бедность. Международные организации, такие как Всемирный банк, Международный валютный фонд, Всемирная торговая организация, способствуют координации </w:t>
      </w:r>
      <w:r>
        <w:t>действий стран в этих областях.</w:t>
      </w:r>
    </w:p>
    <w:p w:rsidR="002E07F4" w:rsidRDefault="002E07F4" w:rsidP="002E07F4">
      <w:r>
        <w:t>Таким образом, мировая экономика и международные экономические отношения играют ключевую роль в современном мире. Их понимание и изучение позволяют прогнозировать развитие экономических процессов на глобальном уровне и формировать эффективную экономическую политику на уровне отдельных стран.</w:t>
      </w:r>
    </w:p>
    <w:p w:rsidR="002E07F4" w:rsidRDefault="002E07F4" w:rsidP="002E07F4">
      <w:r>
        <w:t>Международные экономические отношения сегодня также тесно связаны с культурными и политическими аспектами жизни общества. Так, например, влияние культурных особенностей стран на стиль ведения бизнеса, принятие решений и стратегию расширения может быть ключевым фактором успеха или неудачи на междунар</w:t>
      </w:r>
      <w:r>
        <w:t xml:space="preserve">одном рынке. </w:t>
      </w:r>
    </w:p>
    <w:p w:rsidR="002E07F4" w:rsidRDefault="002E07F4" w:rsidP="002E07F4">
      <w:r>
        <w:t>Кроме того, политическая стабильность, уровень коррупции, качество законодательства и его выполнение в разных странах могут существенно влиять на привлекательность инвестиций и уровень доверия между партнерами. В свою очередь, экономическое взаимодействие может способствовать укреплению политических связей и стабилизации</w:t>
      </w:r>
      <w:r>
        <w:t xml:space="preserve"> отношений между государствами.</w:t>
      </w:r>
    </w:p>
    <w:p w:rsidR="002E07F4" w:rsidRDefault="002E07F4" w:rsidP="002E07F4">
      <w:r>
        <w:t xml:space="preserve">Цифровая революция и развитие технологий также оказывают глубокое влияние на мировую экономику. Электронная коммерция, </w:t>
      </w:r>
      <w:proofErr w:type="spellStart"/>
      <w:r>
        <w:t>блокчейн</w:t>
      </w:r>
      <w:proofErr w:type="spellEnd"/>
      <w:r>
        <w:t>, искусственный интеллект меняют привычные модели бизнеса, создавая новые возможности и вызовы. Так, например, цифровые платформы позволяют малому и среднему бизнесу взаимодействовать на глобальном уровне, обходя традиционные посредников.</w:t>
      </w:r>
    </w:p>
    <w:p w:rsidR="002E07F4" w:rsidRDefault="002E07F4" w:rsidP="002E07F4">
      <w:r>
        <w:lastRenderedPageBreak/>
        <w:t xml:space="preserve">Однако, наряду с возможностями, существует и ряд проблем. Например, нарушение приватности данных, цифровое неравенство, угрозы </w:t>
      </w:r>
      <w:proofErr w:type="spellStart"/>
      <w:r>
        <w:t>кибербезопасности</w:t>
      </w:r>
      <w:proofErr w:type="spellEnd"/>
      <w:r>
        <w:t>. Все эти аспекты требуют нового подхода к регулированию международных экономических отношений, в котором учитывались бы как экономические, так и социокультурные, те</w:t>
      </w:r>
      <w:r>
        <w:t>хнологические и другие факторы.</w:t>
      </w:r>
    </w:p>
    <w:p w:rsidR="002E07F4" w:rsidRPr="002E07F4" w:rsidRDefault="002E07F4" w:rsidP="002E07F4">
      <w:r>
        <w:t xml:space="preserve">Также стоит отметить, что мировая экономика стоит </w:t>
      </w:r>
      <w:proofErr w:type="gramStart"/>
      <w:r>
        <w:t>перед рядом глобальных вызовов</w:t>
      </w:r>
      <w:proofErr w:type="gramEnd"/>
      <w:r>
        <w:t>: изменение климата, демографические проблемы, неравенство доходов и другие. Решение этих проблем требует скоординированных действий на международном уровне и новых подходов к экономическому сотрудничеству.</w:t>
      </w:r>
      <w:bookmarkEnd w:id="0"/>
    </w:p>
    <w:sectPr w:rsidR="002E07F4" w:rsidRPr="002E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5"/>
    <w:rsid w:val="002E07F4"/>
    <w:rsid w:val="005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BDE8"/>
  <w15:chartTrackingRefBased/>
  <w15:docId w15:val="{419A499E-FF91-4A1C-A9A9-619F0C7C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2023-09-10T03:33:00Z</dcterms:created>
  <dcterms:modified xsi:type="dcterms:W3CDTF">2023-09-10T03:35:00Z</dcterms:modified>
</cp:coreProperties>
</file>