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74D" w:rsidRDefault="00A46968" w:rsidP="00A46968">
      <w:pPr>
        <w:pStyle w:val="1"/>
        <w:jc w:val="center"/>
      </w:pPr>
      <w:r>
        <w:t>Конституционные права человека</w:t>
      </w:r>
    </w:p>
    <w:p w:rsidR="00A46968" w:rsidRDefault="00A46968" w:rsidP="00A46968"/>
    <w:p w:rsidR="00A46968" w:rsidRDefault="00A46968" w:rsidP="00A46968">
      <w:bookmarkStart w:id="0" w:name="_GoBack"/>
      <w:r>
        <w:t>Конституционные права человека занимают центральное место в правовых системах современных государств. Эти права представляют собой основные и неотъемлемые возможности и свободы каждого индивида, гарантированные Конституцией страны и международными договора</w:t>
      </w:r>
      <w:r>
        <w:t>ми.</w:t>
      </w:r>
    </w:p>
    <w:p w:rsidR="00A46968" w:rsidRDefault="00A46968" w:rsidP="00A46968">
      <w:r>
        <w:t>Основной задачей конституционных прав человека является обеспечение защиты достоинства личности, свободы и равенства каждого гражданина перед законом. Они служат важной опорой в построении демократического об</w:t>
      </w:r>
      <w:r>
        <w:t>щества и правового государства.</w:t>
      </w:r>
    </w:p>
    <w:p w:rsidR="00A46968" w:rsidRDefault="00A46968" w:rsidP="00A46968">
      <w:r>
        <w:t>К числу ключевых конституционных прав человека относятся право на жизнь, право на свободу и личную неприкосновенность, право на свободу слова, право на уважение частной жизни, право на справедливое судебное разбирательство, право на ассоциацию и многие другие. Несмотря на общность и универсальность этих прав, каждое государство может вносить в них свои национальные особенности, учитывая культурные, исторические и социальн</w:t>
      </w:r>
      <w:r>
        <w:t>ые особенности своего общества.</w:t>
      </w:r>
    </w:p>
    <w:p w:rsidR="00A46968" w:rsidRDefault="00A46968" w:rsidP="00A46968">
      <w:r>
        <w:t>Основным источником конституционных прав в большинстве стран является Конституция, в которой закреплены основные права и свободы человека и гражданина. Помимо этого, многие страны также ратифицировали международные договоры, например, Всеобщую декларацию прав человека или Европейскую конвенцию о защите прав человека и основных свобод, что также становится источником обязательств госуд</w:t>
      </w:r>
      <w:r>
        <w:t>арства перед своими гражданами.</w:t>
      </w:r>
    </w:p>
    <w:p w:rsidR="00A46968" w:rsidRDefault="00A46968" w:rsidP="00A46968">
      <w:r>
        <w:t>Однако стоит отметить, что несмотря на наличие конституционных гарантий, права человека в разных странах могут подвергаться нарушениям. Причины этого могут быть разными: от недостатков в законодательстве до прямых нарушений со стороны государственных органов. В связи с этим деятельность многих международных и национальных правозащитных организаций направлена на защиту и продвижение конституционных прав человека на практике.</w:t>
      </w:r>
    </w:p>
    <w:p w:rsidR="00A46968" w:rsidRDefault="00A46968" w:rsidP="00A46968">
      <w:r>
        <w:t>Конституционные права человека, безусловно, являются одним из основных элементов государства права. Эти права не только определяют отношения между государством и гражданами, но и выступают в качестве барьера, предотвращающего произвольное и необоснованное вмешательство</w:t>
      </w:r>
      <w:r>
        <w:t xml:space="preserve"> государства в жизнь человека. </w:t>
      </w:r>
    </w:p>
    <w:p w:rsidR="00A46968" w:rsidRDefault="00A46968" w:rsidP="00A46968">
      <w:r>
        <w:t>С развитием демократических институтов и усилением глобализации, конституционные права приобрели еще большее значение на международной арене. Во многих странах появились специализированные органы по защите прав человека, такие как омбудсмены или национ</w:t>
      </w:r>
      <w:r>
        <w:t>альные правозащитные институты.</w:t>
      </w:r>
    </w:p>
    <w:p w:rsidR="00A46968" w:rsidRDefault="00A46968" w:rsidP="00A46968">
      <w:r>
        <w:t>Особое внимание уделяется защите прав уязвимых групп населения: детей, женщин, мигрантов, лиц с ограниченными возможностями. Во многих странах разработаны специальные программы и законодательные акты, направленные н</w:t>
      </w:r>
      <w:r>
        <w:t>а обеспечение их прав и свобод.</w:t>
      </w:r>
    </w:p>
    <w:p w:rsidR="00A46968" w:rsidRDefault="00A46968" w:rsidP="00A46968">
      <w:r>
        <w:t>Тем не менее, мир продолжает сталкиваться с вызовами в сфере защиты конституционных прав. В некоторых странах наблюдается тенденция к ограничению свободы слова и свободы собраний, а также ужесточению мер по отношению к оппозиции и активистам. В таких условиях, международное сотрудничество и диалог в области прав человека становятся еще более актуальными</w:t>
      </w:r>
      <w:r>
        <w:t>.</w:t>
      </w:r>
    </w:p>
    <w:p w:rsidR="00A46968" w:rsidRDefault="00A46968" w:rsidP="00A46968">
      <w:r>
        <w:t xml:space="preserve">Важную роль в обеспечении защиты конституционных прав играют не только государственные органы, но и гражданское общество. Неправительственные организации, СМИ, активисты и </w:t>
      </w:r>
      <w:r>
        <w:lastRenderedPageBreak/>
        <w:t>обычные граждане могут и должны участвовать в процессе мониторинга соблюдения этих прав и свобод, а также в диалоге с властями по вопросам их реализации.</w:t>
      </w:r>
    </w:p>
    <w:p w:rsidR="00A46968" w:rsidRPr="00A46968" w:rsidRDefault="00A46968" w:rsidP="00A46968">
      <w:r>
        <w:t>В заключение хочется подчеркнуть, что конституционные права человека являются основой современного правового порядка и обеспечивают защиту интересов каждого индивида. Несмотря на все вызовы и противоречия, они продолжают оставаться в центре внимания мирового сообщества и служат важным инструментом защиты прав и свобод человека.</w:t>
      </w:r>
      <w:bookmarkEnd w:id="0"/>
    </w:p>
    <w:sectPr w:rsidR="00A46968" w:rsidRPr="00A46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4D"/>
    <w:rsid w:val="0004574D"/>
    <w:rsid w:val="00A4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E5E6"/>
  <w15:chartTrackingRefBased/>
  <w15:docId w15:val="{8710C060-9596-4A0E-AF2C-1D3D52B0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69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69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2023-09-10T10:19:00Z</dcterms:created>
  <dcterms:modified xsi:type="dcterms:W3CDTF">2023-09-10T10:21:00Z</dcterms:modified>
</cp:coreProperties>
</file>