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02" w:rsidRDefault="00146FD2" w:rsidP="00146FD2">
      <w:pPr>
        <w:pStyle w:val="1"/>
        <w:jc w:val="center"/>
      </w:pPr>
      <w:r w:rsidRPr="00146FD2">
        <w:t>Задачи и функции президента в Европейских странах</w:t>
      </w:r>
    </w:p>
    <w:p w:rsidR="00146FD2" w:rsidRDefault="00146FD2" w:rsidP="00146FD2"/>
    <w:p w:rsidR="00146FD2" w:rsidRDefault="00146FD2" w:rsidP="00146FD2">
      <w:bookmarkStart w:id="0" w:name="_GoBack"/>
      <w:r>
        <w:t>Президент как высший орган исполнительной власти занимает особенное место в структуре государственного управления многих европейских стран. Он символизирует единство нации, защищает права и свободы граждан, а также представляет страну на международной арене. В разных странах Европы задачи и функции президента имеют свои особенно</w:t>
      </w:r>
      <w:r>
        <w:t>сти, но есть и общие тенденции.</w:t>
      </w:r>
    </w:p>
    <w:p w:rsidR="00146FD2" w:rsidRDefault="00146FD2" w:rsidP="00146FD2">
      <w:r>
        <w:t>Во многих республиканских странах Европы, таких как Франция, Польша или Италия, президент выполняет в основном представительные функции. Он участвует в оформлении международных договоров, принимает иностранных дипломатов и может выступать с посланиями перед нацией. Однако, его полномочия в области внутренней политики могут быть ограничены конституцией или практикой совместного управл</w:t>
      </w:r>
      <w:r>
        <w:t>ения с другими органами власти.</w:t>
      </w:r>
    </w:p>
    <w:p w:rsidR="00146FD2" w:rsidRDefault="00146FD2" w:rsidP="00146FD2">
      <w:r>
        <w:t>В ряде стран, например, в Франции, президент также имеет определенные полномочия в сфере обороны и национальной безопасности. Он является верховным главнокомандующим вооруженными силами и может принимать решения о прим</w:t>
      </w:r>
      <w:r>
        <w:t>енении военной силы за рубежом.</w:t>
      </w:r>
    </w:p>
    <w:p w:rsidR="00146FD2" w:rsidRDefault="00146FD2" w:rsidP="00146FD2">
      <w:r>
        <w:t>В странах с парламентской системой управления, таких как Германия или Италия, президентская власть в большей степени символическая. Здесь президент, как правило, не участвует в повседневных политических делах, а его роль сводится к выполнению ряда церемониальных функций и занимается представительной деятель</w:t>
      </w:r>
      <w:r>
        <w:t>ностью на международном уровне.</w:t>
      </w:r>
    </w:p>
    <w:p w:rsidR="00146FD2" w:rsidRDefault="00146FD2" w:rsidP="00146FD2">
      <w:r>
        <w:t>Тем не менее, даже в этих странах президент может играть ключевую роль в кризисных ситуациях, особенно когда требуется консолидация общества или принятие непопулярных решений. Например, президент может обратиться с посланием к нации, выразить свою позицию по важному вопросу или использовать свой моральный авторитет</w:t>
      </w:r>
      <w:r>
        <w:t xml:space="preserve"> для урегулирования конфликтов.</w:t>
      </w:r>
    </w:p>
    <w:p w:rsidR="00146FD2" w:rsidRDefault="00146FD2" w:rsidP="00146FD2">
      <w:r>
        <w:t>Таким образом, несмотря на различия в конституционных полномочиях президентов разных европейских стран, их основные задачи и функции сводятся к представлению и защите интересов страны, обеспечению стабильности и единства нации, а также выполнению ряда ключевых административных и церемониальных функций.</w:t>
      </w:r>
    </w:p>
    <w:p w:rsidR="00146FD2" w:rsidRDefault="00146FD2" w:rsidP="00146FD2">
      <w:r>
        <w:t xml:space="preserve">В дополнение к вышесказанному, стоит отметить, что полномочия президента в европейских странах формируются исходя из исторического развития страны, культурных особенностей и конкретных политических реалий. Важно учитывать также отношения президента с другими органами власти, в частности </w:t>
      </w:r>
      <w:r>
        <w:t>с парламентом и правительством.</w:t>
      </w:r>
    </w:p>
    <w:p w:rsidR="00146FD2" w:rsidRDefault="00146FD2" w:rsidP="00146FD2">
      <w:r>
        <w:t>В странах с президентской формой правления, таких как Франция, президент обладает значительной исполнительной властью и активно влияет на формирование внутренней и внешней политики. Он имеет право инициировать законы, участвовать в их принятии, назначать членов правительства и принимать решения о дипломатических миссия</w:t>
      </w:r>
      <w:r>
        <w:t>х.</w:t>
      </w:r>
    </w:p>
    <w:p w:rsidR="00146FD2" w:rsidRDefault="00146FD2" w:rsidP="00146FD2">
      <w:r>
        <w:t>Однако даже в странах с преимущественно парламентской системой, где президентская власть ограничена, роль главы государства не следует недооценивать. В некоторых случаях президент может выступать в роли медиатора между различными политическими силами или служить гар</w:t>
      </w:r>
      <w:r>
        <w:t>антом конституционного порядка.</w:t>
      </w:r>
    </w:p>
    <w:p w:rsidR="00146FD2" w:rsidRDefault="00146FD2" w:rsidP="00146FD2">
      <w:r>
        <w:t>В некоторых странах Европы полномочия президента могут расширяться в периоды политических кризисов или экстраординарных ситуаций. Например, в условиях военного или чрезвычайного положения президент может получать дополнительные права и обязанности, связанные с обеспечением национальной безопасности и общественного порядка.</w:t>
      </w:r>
    </w:p>
    <w:p w:rsidR="00146FD2" w:rsidRPr="00146FD2" w:rsidRDefault="00146FD2" w:rsidP="00146FD2">
      <w:r>
        <w:lastRenderedPageBreak/>
        <w:t>В заключение можно сказать, что, несмотря на разнообразие правовых и политических систем в Европе, президент всегда остается ключевой фигурой в государственном управлении, обеспечивающей стабильность, единство и продолжительность государственной власти.</w:t>
      </w:r>
      <w:bookmarkEnd w:id="0"/>
    </w:p>
    <w:sectPr w:rsidR="00146FD2" w:rsidRPr="0014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02"/>
    <w:rsid w:val="00146FD2"/>
    <w:rsid w:val="0065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EA1B"/>
  <w15:chartTrackingRefBased/>
  <w15:docId w15:val="{E2D8952F-F182-4599-B18C-7F1FEE0A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6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2023-09-10T11:49:00Z</dcterms:created>
  <dcterms:modified xsi:type="dcterms:W3CDTF">2023-09-10T11:51:00Z</dcterms:modified>
</cp:coreProperties>
</file>