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0D6" w:rsidRDefault="00BB3BF6" w:rsidP="00BB3BF6">
      <w:pPr>
        <w:pStyle w:val="1"/>
        <w:jc w:val="center"/>
      </w:pPr>
      <w:r>
        <w:t>Типы государственного строя</w:t>
      </w:r>
    </w:p>
    <w:p w:rsidR="00BB3BF6" w:rsidRDefault="00BB3BF6" w:rsidP="00BB3BF6"/>
    <w:p w:rsidR="00BB3BF6" w:rsidRDefault="00BB3BF6" w:rsidP="00BB3BF6">
      <w:bookmarkStart w:id="0" w:name="_GoBack"/>
      <w:r>
        <w:t>Типы государственного строя отражают основные формы организации государственной власти и её взаимодействия с обществом. Государственный строй определяет, как формируются главные органы власти, какие принципы они следу</w:t>
      </w:r>
      <w:r>
        <w:t>ют и какова их роль в обществе.</w:t>
      </w:r>
    </w:p>
    <w:p w:rsidR="00BB3BF6" w:rsidRDefault="00BB3BF6" w:rsidP="00BB3BF6">
      <w:r>
        <w:t>Одним из основных типов государственного строя является республиканский. В республике глава государства избирается на определенный срок, а власть действует на основе принципа разделения на законодатель</w:t>
      </w:r>
      <w:r>
        <w:t>ную, исполнительную и судебную.</w:t>
      </w:r>
    </w:p>
    <w:p w:rsidR="00BB3BF6" w:rsidRDefault="00BB3BF6" w:rsidP="00BB3BF6">
      <w:r>
        <w:t>Монархия — еще один тип государственного строя. В монархии главой государства является монарх (король, император, султан и так далее), который приходит к власти в основном по наследственному принципу. Монархии могут быть как абсолютными, так и конституционными. В первом случае монарх обладает почти безграничной властью, во втором — его права и обяза</w:t>
      </w:r>
      <w:r>
        <w:t>нности ограничены конституцией.</w:t>
      </w:r>
    </w:p>
    <w:p w:rsidR="00BB3BF6" w:rsidRDefault="00BB3BF6" w:rsidP="00BB3BF6">
      <w:r>
        <w:t>Федерация представляет собой форму государственного строя, при которой территория государства делится на автономные субъекты с определенными правами и обязанностями. Примером може</w:t>
      </w:r>
      <w:r>
        <w:t>т служить Российская Федерация.</w:t>
      </w:r>
    </w:p>
    <w:p w:rsidR="00BB3BF6" w:rsidRDefault="00BB3BF6" w:rsidP="00BB3BF6">
      <w:r>
        <w:t>Конфедерация — это союз государств, объединившихся ради достижения определенных целей, но сохраняющих свою суверенитет. Такие государства сохраняют большую степень независимости, а их объединение, как</w:t>
      </w:r>
      <w:r>
        <w:t xml:space="preserve"> правило, временное.</w:t>
      </w:r>
    </w:p>
    <w:p w:rsidR="00BB3BF6" w:rsidRDefault="00BB3BF6" w:rsidP="00BB3BF6">
      <w:r>
        <w:t>Единственный государственный строй — это когда территория государства образует единую неделимую единицу без</w:t>
      </w:r>
      <w:r>
        <w:t xml:space="preserve"> внутренних границ и автономий.</w:t>
      </w:r>
    </w:p>
    <w:p w:rsidR="00BB3BF6" w:rsidRDefault="00BB3BF6" w:rsidP="00BB3BF6">
      <w:r>
        <w:t>В зависимости от степени участия граждан в управлении государством различают демократический и авторитарный (или тоталитарный) государственный строй. В демократии власть исходит от народа и осуществляется в его интересах, а в авторитарных государствах власть сосредоточена в руках одного</w:t>
      </w:r>
      <w:r>
        <w:t xml:space="preserve"> лица или небольшой группы лиц.</w:t>
      </w:r>
    </w:p>
    <w:p w:rsidR="00BB3BF6" w:rsidRDefault="00BB3BF6" w:rsidP="00BB3BF6">
      <w:r>
        <w:t>Таким образом, типы государственного строя разнообразны и зависят от исторического, культурного и социального контекста каждой страны.</w:t>
      </w:r>
    </w:p>
    <w:p w:rsidR="00BB3BF6" w:rsidRDefault="00BB3BF6" w:rsidP="00BB3BF6">
      <w:r>
        <w:t>Каждый из указанных типов государственного строя несет в себе особенности, которые коррелируют с культурой, традициями и историческим развитием страны. Они влияют на политическую стабильность, экономику, социальные отношения и между</w:t>
      </w:r>
      <w:r>
        <w:t>народное положение государства.</w:t>
      </w:r>
    </w:p>
    <w:p w:rsidR="00BB3BF6" w:rsidRDefault="00BB3BF6" w:rsidP="00BB3BF6">
      <w:r>
        <w:t>Так, демократические республики, например, стремятся к прозрачности власти, активному участию граждан в управлении страной и защите прав человека. Они предпочитают мирные методы решения международных конфликтов и сотрудн</w:t>
      </w:r>
      <w:r>
        <w:t>ичество на международной арене.</w:t>
      </w:r>
    </w:p>
    <w:p w:rsidR="00BB3BF6" w:rsidRDefault="00BB3BF6" w:rsidP="00BB3BF6">
      <w:r>
        <w:t>С другой стороны, авторитарные режимы могут обеспечить быстрое принятие решений и стабильность, но за счет ограничения политических свобод и гражданских прав. Их внешнеполитическая стратегия может быть более агрессивной и направленной на</w:t>
      </w:r>
      <w:r>
        <w:t xml:space="preserve"> защиту национальных интересов.</w:t>
      </w:r>
    </w:p>
    <w:p w:rsidR="00BB3BF6" w:rsidRDefault="00BB3BF6" w:rsidP="00BB3BF6">
      <w:r>
        <w:t>Федеративное устройство позволяет учитывать интересы различных регионов и этносов, что способствует сохранению единства страны на большой территории. Однако это также может стать источником конфликтов, если интересы субъектов федерации и центральной власти расходятся.</w:t>
      </w:r>
    </w:p>
    <w:p w:rsidR="00BB3BF6" w:rsidRDefault="00BB3BF6" w:rsidP="00BB3BF6">
      <w:r>
        <w:lastRenderedPageBreak/>
        <w:t>Монархии, особенно конституционные, совмещают стабильность и непрерывность власти с соблюдением основных прав и свобод граждан. Но в то же время, они могут столкнуться с проблемами при наследовании трона или с риском сосредоточения</w:t>
      </w:r>
      <w:r>
        <w:t xml:space="preserve"> власти в руках одной династии.</w:t>
      </w:r>
    </w:p>
    <w:p w:rsidR="00BB3BF6" w:rsidRDefault="00BB3BF6" w:rsidP="00BB3BF6">
      <w:r>
        <w:t>Конфедерации, будучи союзом суверенных государств, могут обеспечить координацию их действий на международной арене, но такое объединение часто слабее и менее стабил</w:t>
      </w:r>
      <w:r>
        <w:t>ьно по сравнению с федерациями.</w:t>
      </w:r>
    </w:p>
    <w:p w:rsidR="00BB3BF6" w:rsidRPr="00BB3BF6" w:rsidRDefault="00BB3BF6" w:rsidP="00BB3BF6">
      <w:r>
        <w:t>Таким образом, выбор государственного строя определяется рядом факторов и исторических обстоятельств. Независимо от формы правления, ключевым является соблюдение прав и свобод человека, стабильность и благосостояние граждан.</w:t>
      </w:r>
      <w:bookmarkEnd w:id="0"/>
    </w:p>
    <w:sectPr w:rsidR="00BB3BF6" w:rsidRPr="00BB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0D6"/>
    <w:rsid w:val="00BB3BF6"/>
    <w:rsid w:val="00E3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0E63"/>
  <w15:chartTrackingRefBased/>
  <w15:docId w15:val="{9F580086-255A-494B-B7BB-F756CC61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B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B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2023-09-10T18:17:00Z</dcterms:created>
  <dcterms:modified xsi:type="dcterms:W3CDTF">2023-09-10T18:20:00Z</dcterms:modified>
</cp:coreProperties>
</file>