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F6" w:rsidRDefault="00F304AA" w:rsidP="00F304AA">
      <w:pPr>
        <w:pStyle w:val="1"/>
        <w:jc w:val="center"/>
      </w:pPr>
      <w:r w:rsidRPr="00F304AA">
        <w:t>Правовые аспекты цифровой сферы и интернета</w:t>
      </w:r>
    </w:p>
    <w:p w:rsidR="00F304AA" w:rsidRDefault="00F304AA" w:rsidP="00F304AA"/>
    <w:p w:rsidR="00F304AA" w:rsidRDefault="00F304AA" w:rsidP="00F304AA">
      <w:bookmarkStart w:id="0" w:name="_GoBack"/>
      <w:r>
        <w:t>Цифровая сфера и интернет активно развиваются, что порождает новые правовые вопросы и вызовы. Основными аспектами правовой регулирования в данной сфере являются защита персональных данных, интеллектуальной собственности, а также правила использования и рас</w:t>
      </w:r>
      <w:r>
        <w:t>пределения цифровых ресурсов.</w:t>
      </w:r>
    </w:p>
    <w:p w:rsidR="00F304AA" w:rsidRDefault="00F304AA" w:rsidP="00F304AA">
      <w:r>
        <w:t>Одним из ключевых вопросов является защита персональных данных в интернете. С развитием технологий и увеличением объемов данных, которые пользователи предоставляют онлайн-сервисам, встает вопрос о конфиденциальности и безопасности этой информации. Многие страны ужесточают законы в этой сфере, требуя от компаний большей прозрачности в вопрос</w:t>
      </w:r>
      <w:r>
        <w:t>ах обработки и хранения данных.</w:t>
      </w:r>
    </w:p>
    <w:p w:rsidR="00F304AA" w:rsidRDefault="00F304AA" w:rsidP="00F304AA">
      <w:r>
        <w:t>Значимую роль в правовой регулировании</w:t>
      </w:r>
      <w:r>
        <w:t>,</w:t>
      </w:r>
      <w:r>
        <w:t xml:space="preserve"> цифровой сферы играет защита интеллектуальной собственности. Пиратство, незаконное распространение контента, использование чужих изображений или текстов без разрешения - все эти проблемы актуальны в интернете. Поэтому создание механизмов для защиты прав авторов и правообладателей является при</w:t>
      </w:r>
      <w:r>
        <w:t>оритетом для многих государств.</w:t>
      </w:r>
    </w:p>
    <w:p w:rsidR="00F304AA" w:rsidRDefault="00F304AA" w:rsidP="00F304AA">
      <w:r>
        <w:t xml:space="preserve">Кроме того, с развитием цифровой экономики возникают вопросы регулирования </w:t>
      </w:r>
      <w:proofErr w:type="spellStart"/>
      <w:r>
        <w:t>криптовалют</w:t>
      </w:r>
      <w:proofErr w:type="spellEnd"/>
      <w:r>
        <w:t xml:space="preserve">, </w:t>
      </w:r>
      <w:proofErr w:type="spellStart"/>
      <w:r>
        <w:t>блокчейна</w:t>
      </w:r>
      <w:proofErr w:type="spellEnd"/>
      <w:r>
        <w:t xml:space="preserve"> и других инновационных технологий. Эти инструменты представляют собой новые возможности для бизнеса, инвестиций и финансовых операций, однако их использование также связано с рисками и необход</w:t>
      </w:r>
      <w:r>
        <w:t>имостью правовой регламентации.</w:t>
      </w:r>
    </w:p>
    <w:p w:rsidR="00F304AA" w:rsidRDefault="00F304AA" w:rsidP="00F304AA">
      <w:r>
        <w:t xml:space="preserve">Еще одной актуальной темой является регулирование контента в интернете. Вопросы цензуры, </w:t>
      </w:r>
      <w:proofErr w:type="spellStart"/>
      <w:r>
        <w:t>модерации</w:t>
      </w:r>
      <w:proofErr w:type="spellEnd"/>
      <w:r>
        <w:t xml:space="preserve"> и ответственности за распространение информации становятся предметом обсуждения во многих странах. При этом стремление государств контролировать информацию и защитить своих граждан от </w:t>
      </w:r>
      <w:proofErr w:type="spellStart"/>
      <w:r>
        <w:t>фейковых</w:t>
      </w:r>
      <w:proofErr w:type="spellEnd"/>
      <w:r>
        <w:t xml:space="preserve"> новостей и экстремистского контента может столкнуться с при</w:t>
      </w:r>
      <w:r>
        <w:t>нципами свободы слова и прессы.</w:t>
      </w:r>
    </w:p>
    <w:p w:rsidR="00F304AA" w:rsidRDefault="00F304AA" w:rsidP="00F304AA">
      <w:r>
        <w:t>Таким образом, правовое регулирование цифровой сферы и интернета требует баланса между интересами государства, бизнеса и правами индивидов. Это сложная и динамично развивающаяся область права, которая будет привлекать внимание исследователей и практиков еще долгое время.</w:t>
      </w:r>
    </w:p>
    <w:p w:rsidR="00F304AA" w:rsidRDefault="00F304AA" w:rsidP="00F304AA">
      <w:r>
        <w:t>С развитием цифровых технологий, также усиливается необходимость в регулировании взаимодействия пользователей в интернете. Одним из примеров служит регулирование социальных сетей и платформ, которые имеют миллионы пользователей. Эти платформы стали местом для обмена информацией, высказывания своего мнения и даже для проведения бизнеса. Поэтому государство стремится контролировать процесс обмена информацией, чтобы предотвратить распространение запр</w:t>
      </w:r>
      <w:r>
        <w:t>ещенного или вредного контента.</w:t>
      </w:r>
    </w:p>
    <w:p w:rsidR="00F304AA" w:rsidRDefault="00F304AA" w:rsidP="00F304AA">
      <w:r>
        <w:t>В связи с этим во многих странах вводятся законы, регламентирующие деятельность больших IT-компаний. Например, введение обязанности хранения данных пользователей на территории того или иного государства. Такие меры призваны обеспечить безопасность информации и возможность быстрого доступа к ней в случае пра</w:t>
      </w:r>
      <w:r>
        <w:t>вовых споров или расследований.</w:t>
      </w:r>
    </w:p>
    <w:p w:rsidR="00F304AA" w:rsidRDefault="00F304AA" w:rsidP="00F304AA">
      <w:r>
        <w:t>Другим важным аспектом является защита пользователей от мошенничества в интернете. Онлайн-торговля, банковские услуги, электронные платежи – все это стало частью повседневной жизни многих людей. Соответственно, создание механизмов для защиты прав потребителей и предотвращения мошеннических схем становится приоритетным направлением в разработке законодательства.</w:t>
      </w:r>
    </w:p>
    <w:p w:rsidR="00F304AA" w:rsidRDefault="00F304AA" w:rsidP="00F304AA">
      <w:r>
        <w:lastRenderedPageBreak/>
        <w:t>Также нельзя забывать о праве на конфиденциальность в интернете. Пользователи стремятся к тому, чтобы их личные данные были в безопасности, и ожидают, что государство будет обеспечивать их права в этом вопросе. В свою очередь, компании, работающие в интернете, должны гарантировать сохранность данных</w:t>
      </w:r>
      <w:r>
        <w:t xml:space="preserve"> и их </w:t>
      </w:r>
      <w:proofErr w:type="spellStart"/>
      <w:r>
        <w:t>непередачу</w:t>
      </w:r>
      <w:proofErr w:type="spellEnd"/>
      <w:r>
        <w:t xml:space="preserve"> третьим лицам.</w:t>
      </w:r>
    </w:p>
    <w:p w:rsidR="00F304AA" w:rsidRPr="00F304AA" w:rsidRDefault="00F304AA" w:rsidP="00F304AA">
      <w:r>
        <w:t>Так, правовые аспекты цифровой сферы и интернета затрагивают множество областей жизни современного общества и требуют всестороннего и глубокого анализа для эффективного регулирования.</w:t>
      </w:r>
      <w:bookmarkEnd w:id="0"/>
    </w:p>
    <w:sectPr w:rsidR="00F304AA" w:rsidRPr="00F3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F6"/>
    <w:rsid w:val="00466DF6"/>
    <w:rsid w:val="00F3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8B1B"/>
  <w15:chartTrackingRefBased/>
  <w15:docId w15:val="{EC25920A-F4B1-4ED2-9B3F-7FAE09CD5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2023-09-12T12:09:00Z</dcterms:created>
  <dcterms:modified xsi:type="dcterms:W3CDTF">2023-09-12T12:13:00Z</dcterms:modified>
</cp:coreProperties>
</file>