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61" w:rsidRDefault="007412F4" w:rsidP="007412F4">
      <w:pPr>
        <w:pStyle w:val="1"/>
        <w:jc w:val="center"/>
      </w:pPr>
      <w:r w:rsidRPr="007412F4">
        <w:t>Гендерное право и равенство полов</w:t>
      </w:r>
    </w:p>
    <w:p w:rsidR="007412F4" w:rsidRDefault="007412F4" w:rsidP="007412F4"/>
    <w:p w:rsidR="007412F4" w:rsidRDefault="007412F4" w:rsidP="007412F4">
      <w:bookmarkStart w:id="0" w:name="_GoBack"/>
      <w:r>
        <w:t>Гендерное право стоит в центре современных дискуссий в области прав человека и равенства полов. Оно нацелено на обеспечение равенства прав и возможностей для мужчин и женщин во всех сферах общественной жизни. Гендерное право призвано предотвратить дискриминацию на основе пола и обеспечить справедливое и равное участие обоих полов в политической, экономическ</w:t>
      </w:r>
      <w:r>
        <w:t>ой и социальной жизни общества.</w:t>
      </w:r>
    </w:p>
    <w:p w:rsidR="007412F4" w:rsidRDefault="007412F4" w:rsidP="007412F4">
      <w:r>
        <w:t>Основной проблемой в области гендерного права является продолжающееся неравенство между мужчинами и женщинами. Несмотря на многочисленные международные договоры и конвенции, многие женщины по-прежнему сталкиваются с дискриминацией в трудоустройстве, образовании, доступе к здравоохранению и</w:t>
      </w:r>
      <w:r>
        <w:t xml:space="preserve"> участию в политической жизни. </w:t>
      </w:r>
    </w:p>
    <w:p w:rsidR="007412F4" w:rsidRDefault="007412F4" w:rsidP="007412F4">
      <w:r>
        <w:t xml:space="preserve">Гендерное право также касается вопросов, связанных с насилием на основе пола, включая домашнее насилие, сексуальное насилие и торговлю людьми. Эти преступления часто имеют системный характер и требуют целостного и междисциплинарного подхода к </w:t>
      </w:r>
      <w:r>
        <w:t>их предотвращению и пресечению.</w:t>
      </w:r>
    </w:p>
    <w:p w:rsidR="007412F4" w:rsidRDefault="007412F4" w:rsidP="007412F4">
      <w:r>
        <w:t>Одним из инструментов в области гендерного права является создание законодательства, которое обеспечивает равные права и возможности для мужчин и женщин. Это включает в себя законы, которые запрещают дискриминацию на основе пола, обеспечивают равные возможности в трудоустройстве и образовании, а также защищаю</w:t>
      </w:r>
      <w:r>
        <w:t>т жертв насилия на основе пола.</w:t>
      </w:r>
    </w:p>
    <w:p w:rsidR="007412F4" w:rsidRDefault="007412F4" w:rsidP="007412F4">
      <w:r>
        <w:t>Тем не менее, законодательство в одиночку не может решить проблему гендерного неравенства. Необходимо изменение социокультурных установок и стереотипов, которые продолжают поддерживать идеи о том, что мужчины и женщины имеют разные роли в обществе. Это требует комплексного подхода, включая просвещение, работу с общественностью и участие гражданского общества.</w:t>
      </w:r>
    </w:p>
    <w:p w:rsidR="007412F4" w:rsidRDefault="007412F4" w:rsidP="007412F4">
      <w:r>
        <w:t>В последние десятилетия активно развиваются гендерные исследования, которые анализируют социокультурные и правовые аспекты половых отношений. Они исследуют, как гендерные стереотипы формируются и поддерживаются в обществе и как это влияет на права и</w:t>
      </w:r>
      <w:r>
        <w:t xml:space="preserve"> возможности индивидов.</w:t>
      </w:r>
    </w:p>
    <w:p w:rsidR="007412F4" w:rsidRDefault="007412F4" w:rsidP="007412F4">
      <w:r>
        <w:t>Одним из важнейших аспектов гендерного права является борьба с дискриминацией на рабочем месте. Многие женщины сталкиваются с "стеклянным потолком", когда они не могут продвинуться по карьерной лестнице из-за своего пола, даже при наличии соответствующего образования и опыта работы. Кроме того, в некоторых странах женщины получают зарплату ниже, чем мужчины на аналогичных должностях, что является прямым</w:t>
      </w:r>
      <w:r>
        <w:t xml:space="preserve"> нарушением принципа равенства.</w:t>
      </w:r>
    </w:p>
    <w:p w:rsidR="007412F4" w:rsidRDefault="007412F4" w:rsidP="007412F4">
      <w:r>
        <w:t>Еще одной актуальной проблемой является гендерное насилие, которое часто остается незамеченным или игнорируется обществом и законодательством. Гендерное право призвано обеспечивать защиту от всех форм насилия, будь то физическое, п</w:t>
      </w:r>
      <w:r>
        <w:t>сихологическое или сексуальное.</w:t>
      </w:r>
    </w:p>
    <w:p w:rsidR="007412F4" w:rsidRDefault="007412F4" w:rsidP="007412F4">
      <w:r>
        <w:t>Также стоит отметить важность образовательных программ в области гендерного права. Просвещение помогает изменить устоявшиеся взгляды, разрушить гендерные стереотипы и формировать но</w:t>
      </w:r>
      <w:r>
        <w:t xml:space="preserve">вое понимание равенства полов. </w:t>
      </w:r>
    </w:p>
    <w:p w:rsidR="007412F4" w:rsidRDefault="007412F4" w:rsidP="007412F4">
      <w:r>
        <w:lastRenderedPageBreak/>
        <w:t>Развитие гендерного права также связано с активизацией деятельности неправительственных организаций, которые проводят мониторинг нарушений, оказывают поддержку пострадавшим и участвуют в разработке нового законодательства. Их роль в эт</w:t>
      </w:r>
      <w:r>
        <w:t>ом процессе трудно переоценить.</w:t>
      </w:r>
    </w:p>
    <w:p w:rsidR="007412F4" w:rsidRDefault="007412F4" w:rsidP="007412F4">
      <w:r>
        <w:t>Права женщин и мужчин являются неотъемлемой частью общих прав человека. Поэтому обеспечение равенства полов и борьба с гендерной дискриминацией должны стать приоритетными задачами для всех стран мира.</w:t>
      </w:r>
    </w:p>
    <w:p w:rsidR="007412F4" w:rsidRPr="007412F4" w:rsidRDefault="007412F4" w:rsidP="007412F4">
      <w:r>
        <w:t>В заключение, гендерное право играет ключевую роль в обеспечении равенства полов. Оно служит важным инструментом в борьбе с дискриминацией и насилием на основе пола, и требует усилий со стороны всех участников общества для его реализации.</w:t>
      </w:r>
      <w:bookmarkEnd w:id="0"/>
    </w:p>
    <w:sectPr w:rsidR="007412F4" w:rsidRPr="0074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61"/>
    <w:rsid w:val="00121061"/>
    <w:rsid w:val="0074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0168"/>
  <w15:chartTrackingRefBased/>
  <w15:docId w15:val="{DBD4F146-85CC-4194-BA4D-972DE332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2023-09-13T10:53:00Z</dcterms:created>
  <dcterms:modified xsi:type="dcterms:W3CDTF">2023-09-13T10:56:00Z</dcterms:modified>
</cp:coreProperties>
</file>