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38" w:rsidRDefault="00D94B64" w:rsidP="00D94B64">
      <w:pPr>
        <w:pStyle w:val="1"/>
        <w:jc w:val="center"/>
      </w:pPr>
      <w:r w:rsidRPr="00D94B64">
        <w:t>Правовое регулирование миграции трудовых ресурсов</w:t>
      </w:r>
    </w:p>
    <w:p w:rsidR="00D94B64" w:rsidRDefault="00D94B64" w:rsidP="00D94B64"/>
    <w:p w:rsidR="00D94B64" w:rsidRDefault="00D94B64" w:rsidP="00D94B64">
      <w:bookmarkStart w:id="0" w:name="_GoBack"/>
      <w:r>
        <w:t xml:space="preserve">Миграция трудовых ресурсов стала одним из ключевых явлений в </w:t>
      </w:r>
      <w:proofErr w:type="spellStart"/>
      <w:r>
        <w:t>глобализированном</w:t>
      </w:r>
      <w:proofErr w:type="spellEnd"/>
      <w:r>
        <w:t xml:space="preserve"> мире. Под воздействием экономических, социальных и политических факторов люди все чаще пересекают границы своих стран в поисках лучших условий жизни и работы. Правовое регулирование миграции трудовых ресурсов призвано обеспечить права и интересы как мигрантов, так и государств-уча</w:t>
      </w:r>
      <w:r>
        <w:t>стников миграционных процессов.</w:t>
      </w:r>
    </w:p>
    <w:p w:rsidR="00D94B64" w:rsidRDefault="00D94B64" w:rsidP="00D94B64">
      <w:r>
        <w:t>Основным документом, регулирующим вопросы международной миграции рабочей силы, является Международная конвенция о защите прав всех трудящихся-мигрантов и членов их семей. Этот документ определяет права трудящихся-мигрантов на равное с гражданами государства обращение в сфере трудовых отношений, социального обеспечения,</w:t>
      </w:r>
      <w:r>
        <w:t xml:space="preserve"> образования и здравоохранения.</w:t>
      </w:r>
    </w:p>
    <w:p w:rsidR="00D94B64" w:rsidRDefault="00D94B64" w:rsidP="00D94B64">
      <w:r>
        <w:t>Однако на практике многие государства сталкиваются с проблемой нелегальной миграции рабочей силы. Это порождает ряд проблем, начиная от нарушения прав мигрантов и заканчивая экономическими потерями для государства. Правовое регулирование в этой сфере должно сочетать в себе меры по защите прав мигрантов и меры по п</w:t>
      </w:r>
      <w:r>
        <w:t>ресечению нелегальной миграции.</w:t>
      </w:r>
    </w:p>
    <w:p w:rsidR="00D94B64" w:rsidRDefault="00D94B64" w:rsidP="00D94B64">
      <w:r>
        <w:t>Кроме того, для регулирования потоков трудовых мигрантов многие страны заключают двусторонние и многосторонние соглашения. Они могут касаться вопросов визового режима, признания дипломов и квалификаций, налогообложения доход</w:t>
      </w:r>
      <w:r>
        <w:t>ов мигрантов и других аспектов.</w:t>
      </w:r>
    </w:p>
    <w:p w:rsidR="00D94B64" w:rsidRDefault="00D94B64" w:rsidP="00D94B64">
      <w:r>
        <w:t>Важным элементом правового регулирования является создание благоприятных условий для интеграции мигрантов в общество принимающей страны. Это касается вопросов языковой адаптации, доступа к образованию и культурной интеграции. Правильно организованная интеграция способствует сохранению социального мира и гармонии в общест</w:t>
      </w:r>
      <w:r>
        <w:t>ве.</w:t>
      </w:r>
    </w:p>
    <w:p w:rsidR="00D94B64" w:rsidRDefault="00D94B64" w:rsidP="00D94B64">
      <w:r>
        <w:t>Таким образом, правовое регулирование миграции трудовых ресурсов требует комплексного подхода, учитывающего интересы всех сторон: мигрантов, принимающего государства и государства исхода. Только сбалансированная и гибкая система правового регулирования может обеспечить эффективное управление миграционными процессами в интересах экономического роста и социальной стабильности.</w:t>
      </w:r>
    </w:p>
    <w:p w:rsidR="00D94B64" w:rsidRDefault="00D94B64" w:rsidP="00D94B64">
      <w:r>
        <w:t>Миграционные процессы, несомненно, играют ключевую роль в экономическом развитии многих государств. Однако без должного правового регулирования эти процессы могут вызвать ряд проблем, в том числе социальные напряжения и конфликты между местным населением и приезжими. Поэтому создание эффективного правового механизма, который бы учитывал интересы всех сторон, является приоритетной зад</w:t>
      </w:r>
      <w:r>
        <w:t>ачей для многих государств.</w:t>
      </w:r>
    </w:p>
    <w:p w:rsidR="00D94B64" w:rsidRDefault="00D94B64" w:rsidP="00D94B64">
      <w:r>
        <w:t xml:space="preserve">Одной из актуальных проблем в сфере миграции трудовых ресурсов является эксплуатация мигрантов. Нередко они сталкиваются с дискриминацией на рабочем месте, получают зарплату ниже установленного минимума или даже становятся жертвами трудового рабства. Для решения этой проблемы необходимо не только усилить контроль за соблюдением трудовых прав мигрантов, но и создать </w:t>
      </w:r>
      <w:r>
        <w:t>условия для их правовой защиты.</w:t>
      </w:r>
    </w:p>
    <w:p w:rsidR="00D94B64" w:rsidRDefault="00D94B64" w:rsidP="00D94B64">
      <w:r>
        <w:t>Также актуальной проблемой является вопрос о социальной интеграции мигрантов. Процесс адаптации к новому социокультурному окружению часто сопряжен с рядом трудностей. Государству важно предоставлять мигрантам доступ к социальным услугам, образованию, культурным и досуговым программам, что способствует гармоничной интеграции мигрантов в общество.</w:t>
      </w:r>
    </w:p>
    <w:p w:rsidR="00D94B64" w:rsidRPr="00D94B64" w:rsidRDefault="00D94B64" w:rsidP="00D94B64">
      <w:r>
        <w:lastRenderedPageBreak/>
        <w:t>В заключение хочется отметить, что миграция трудовых ресурсов — это не только вызов, но и возможность для экономического роста и культурного обогащения общества. Правильно организованное правовое регулирование этой сферы может привести к взаимовыгодному сотрудничеству между мигрантами и принимающими их странами.</w:t>
      </w:r>
      <w:bookmarkEnd w:id="0"/>
    </w:p>
    <w:sectPr w:rsidR="00D94B64" w:rsidRPr="00D9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38"/>
    <w:rsid w:val="00B90838"/>
    <w:rsid w:val="00D9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9FC5"/>
  <w15:chartTrackingRefBased/>
  <w15:docId w15:val="{B085ED84-6ABD-48C1-A32C-990E7893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4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2023-09-13T17:02:00Z</dcterms:created>
  <dcterms:modified xsi:type="dcterms:W3CDTF">2023-09-13T17:05:00Z</dcterms:modified>
</cp:coreProperties>
</file>